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8" w:rsidRDefault="00505C87">
      <w:pPr>
        <w:pStyle w:val="a8"/>
        <w:widowControl/>
        <w:shd w:val="clear" w:color="060000" w:fill="FFFFFF"/>
        <w:spacing w:line="384" w:lineRule="atLeast"/>
        <w:jc w:val="center"/>
        <w:rPr>
          <w:rStyle w:val="a9"/>
          <w:rFonts w:ascii="黑体" w:eastAsia="黑体" w:hAnsi="黑体"/>
          <w:bCs/>
          <w:color w:val="000000"/>
          <w:sz w:val="36"/>
          <w:szCs w:val="36"/>
          <w:shd w:val="clear" w:color="0C0000" w:fill="FFFFFF"/>
        </w:rPr>
      </w:pPr>
      <w:r w:rsidRPr="00505C87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0A0000" w:fill="FFFFFF"/>
        </w:rPr>
        <w:t>安徽合力工业车辆进出口有限公司</w:t>
      </w:r>
      <w:r w:rsidR="00244350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0A0000" w:fill="FFFFFF"/>
        </w:rPr>
        <w:t>【202</w:t>
      </w:r>
      <w:r>
        <w:rPr>
          <w:rFonts w:ascii="黑体" w:eastAsia="黑体" w:hAnsi="黑体"/>
          <w:b/>
          <w:bCs/>
          <w:color w:val="000000"/>
          <w:sz w:val="36"/>
          <w:szCs w:val="36"/>
          <w:shd w:val="clear" w:color="0A0000" w:fill="FFFFFF"/>
        </w:rPr>
        <w:t>5</w:t>
      </w:r>
      <w:r w:rsidR="00244350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0A0000" w:fill="FFFFFF"/>
        </w:rPr>
        <w:t xml:space="preserve"> RCEP地方政府暨友城合作（黄山）论坛】</w:t>
      </w:r>
      <w:r w:rsidR="00667357" w:rsidRPr="00667357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0A0000" w:fill="FFFFFF"/>
        </w:rPr>
        <w:t>服务项目</w:t>
      </w:r>
      <w:r w:rsidR="00244350">
        <w:rPr>
          <w:rFonts w:ascii="黑体" w:eastAsia="黑体" w:hAnsi="黑体" w:hint="eastAsia"/>
          <w:b/>
          <w:bCs/>
          <w:color w:val="000000"/>
          <w:sz w:val="36"/>
          <w:szCs w:val="36"/>
        </w:rPr>
        <w:t>唯一</w:t>
      </w:r>
      <w:r w:rsidR="00244350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0A0000" w:fill="FFFFFF"/>
        </w:rPr>
        <w:t>来源采购公告</w:t>
      </w:r>
    </w:p>
    <w:p w:rsidR="00635088" w:rsidRDefault="00244350" w:rsidP="00505C8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</w:t>
      </w:r>
      <w:r w:rsidR="00505C87">
        <w:rPr>
          <w:rFonts w:ascii="仿宋" w:eastAsia="仿宋" w:hAnsi="仿宋" w:cs="仿宋" w:hint="eastAsia"/>
          <w:sz w:val="28"/>
          <w:szCs w:val="28"/>
        </w:rPr>
        <w:t>2025年</w:t>
      </w:r>
      <w:r>
        <w:rPr>
          <w:rFonts w:ascii="仿宋" w:eastAsia="仿宋" w:hAnsi="仿宋" w:cs="仿宋" w:hint="eastAsia"/>
          <w:sz w:val="28"/>
          <w:szCs w:val="28"/>
        </w:rPr>
        <w:t>度品牌建设方案及计划，公司将巩固并提升合力品牌声誉，组织开展各类展会及品牌活动，支持国内外一线市场拓展，聚焦合力品牌价值升级。拟参会202</w:t>
      </w:r>
      <w:r w:rsidR="00505C87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 xml:space="preserve"> RCEP地方政府暨友城合作（黄山）论坛，以展示合力品牌及产品实力，提升合力品牌影响力。现对202</w:t>
      </w:r>
      <w:r w:rsidR="00505C87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 xml:space="preserve"> RCEP地方政府暨友城合作（黄山）论坛参会项目进行唯一来源采购。</w:t>
      </w:r>
    </w:p>
    <w:p w:rsidR="00635088" w:rsidRDefault="00244350">
      <w:pPr>
        <w:pStyle w:val="a8"/>
        <w:widowControl/>
        <w:numPr>
          <w:ilvl w:val="0"/>
          <w:numId w:val="1"/>
        </w:numPr>
        <w:shd w:val="clear" w:color="060000" w:fill="FFFFFF"/>
        <w:snapToGrid w:val="0"/>
        <w:spacing w:afterAutospacing="0"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项目信息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1.项目名称：202</w:t>
      </w:r>
      <w:r w:rsidR="00505C87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 xml:space="preserve"> RCEP地方政府暨友城合作（黄山）论坛</w:t>
      </w:r>
      <w:r w:rsidR="00667357" w:rsidRPr="00667357">
        <w:rPr>
          <w:rFonts w:ascii="仿宋" w:eastAsia="仿宋" w:hAnsi="仿宋" w:cs="仿宋" w:hint="eastAsia"/>
          <w:sz w:val="28"/>
          <w:szCs w:val="28"/>
        </w:rPr>
        <w:t>服务项目</w:t>
      </w:r>
      <w:r>
        <w:rPr>
          <w:rFonts w:ascii="仿宋" w:eastAsia="仿宋" w:hAnsi="仿宋" w:cs="仿宋" w:hint="eastAsia"/>
          <w:sz w:val="28"/>
          <w:szCs w:val="28"/>
        </w:rPr>
        <w:t>采购；</w:t>
      </w:r>
    </w:p>
    <w:p w:rsidR="00635088" w:rsidRDefault="0024435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2.展会时间：</w:t>
      </w:r>
      <w:r w:rsidR="00505C87">
        <w:rPr>
          <w:rFonts w:ascii="仿宋" w:eastAsia="仿宋" w:hAnsi="仿宋" w:cs="仿宋" w:hint="eastAsia"/>
          <w:sz w:val="28"/>
          <w:szCs w:val="28"/>
        </w:rPr>
        <w:t>2025年</w:t>
      </w:r>
      <w:r>
        <w:rPr>
          <w:rFonts w:ascii="仿宋" w:eastAsia="仿宋" w:hAnsi="仿宋" w:cs="仿宋" w:hint="eastAsia"/>
          <w:sz w:val="28"/>
          <w:szCs w:val="28"/>
        </w:rPr>
        <w:t>6月</w:t>
      </w:r>
      <w:r w:rsidR="00505C87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日-6月</w:t>
      </w:r>
      <w:r w:rsidR="00505C87"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日（黄山）；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3.采购人名称：</w:t>
      </w:r>
      <w:r w:rsidR="00505C87">
        <w:rPr>
          <w:rFonts w:ascii="仿宋" w:eastAsia="仿宋" w:hAnsi="仿宋" w:cs="仿宋" w:hint="eastAsia"/>
          <w:sz w:val="28"/>
          <w:szCs w:val="28"/>
        </w:rPr>
        <w:t>安徽合力工业车辆进出口有限公司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4.采购人及联系方式：胡经理 </w:t>
      </w:r>
      <w:r>
        <w:rPr>
          <w:rFonts w:ascii="仿宋" w:eastAsia="仿宋" w:hAnsi="仿宋" w:cs="仿宋"/>
          <w:sz w:val="28"/>
          <w:szCs w:val="28"/>
        </w:rPr>
        <w:t xml:space="preserve">15755197405 </w:t>
      </w:r>
      <w:r>
        <w:rPr>
          <w:rFonts w:ascii="仿宋" w:eastAsia="仿宋" w:hAnsi="仿宋" w:cs="仿宋" w:hint="eastAsia"/>
          <w:sz w:val="28"/>
          <w:szCs w:val="28"/>
        </w:rPr>
        <w:t>宣经理15855136386；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5.采购内容：</w:t>
      </w:r>
      <w:r w:rsidR="00E8551E" w:rsidRPr="00E8551E">
        <w:rPr>
          <w:rFonts w:ascii="仿宋" w:eastAsia="仿宋" w:hAnsi="仿宋" w:cs="仿宋" w:hint="eastAsia"/>
          <w:sz w:val="28"/>
          <w:szCs w:val="28"/>
        </w:rPr>
        <w:t>香茗国际酒店</w:t>
      </w:r>
      <w:r>
        <w:rPr>
          <w:rFonts w:ascii="仿宋" w:eastAsia="仿宋" w:hAnsi="仿宋" w:cs="仿宋" w:hint="eastAsia"/>
          <w:sz w:val="28"/>
          <w:szCs w:val="28"/>
        </w:rPr>
        <w:t>，含新品展示、宣传服务等。</w:t>
      </w:r>
    </w:p>
    <w:p w:rsidR="00635088" w:rsidRDefault="00244350">
      <w:pPr>
        <w:pStyle w:val="a8"/>
        <w:widowControl/>
        <w:numPr>
          <w:ilvl w:val="0"/>
          <w:numId w:val="1"/>
        </w:numPr>
        <w:shd w:val="clear" w:color="060000" w:fill="FFFFFF"/>
        <w:snapToGrid w:val="0"/>
        <w:spacing w:afterAutospacing="0"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采用唯一来源采购方式的原因及说明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根据安徽合力《非生产物资采购管理办法》第五章“唯一来源采购”第十六条范围规定“只能从境内唯一供应商处采购的”，本次采购适用于唯一来源采购。</w:t>
      </w:r>
    </w:p>
    <w:bookmarkEnd w:id="0"/>
    <w:p w:rsidR="00635088" w:rsidRDefault="00244350">
      <w:pPr>
        <w:pStyle w:val="a8"/>
        <w:widowControl/>
        <w:numPr>
          <w:ilvl w:val="0"/>
          <w:numId w:val="1"/>
        </w:numPr>
        <w:shd w:val="clear" w:color="060000" w:fill="FFFFFF"/>
        <w:snapToGrid w:val="0"/>
        <w:spacing w:afterAutospacing="0"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拟定供应商信息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中国经济信息社有限公司安徽分公司：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成立于2016年，作为新华社下属从事经济信息服务的企业，可为用户产业规划、专题调研、智库专报、大型活动承办、舆情监测、培训授课、智库基础信息、数字化信息平台承建运营等服务。目前，中经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社拥有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新华财经、新华丝路、新华信用、中国金融信息网等多个传播平台，已承办中国企业家博鳌论坛、中国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品牌日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系列活动、2023</w:t>
      </w:r>
      <w:r w:rsidR="00E8551E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RCEP地方政府暨友城合作（黄山）论坛</w:t>
      </w:r>
      <w:r w:rsidR="00E8551E">
        <w:rPr>
          <w:rFonts w:ascii="仿宋" w:eastAsia="仿宋" w:hAnsi="仿宋" w:cs="仿宋" w:hint="eastAsia"/>
          <w:sz w:val="28"/>
          <w:szCs w:val="28"/>
        </w:rPr>
        <w:t>、202</w:t>
      </w:r>
      <w:r w:rsidR="00E8551E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="00E8551E">
        <w:rPr>
          <w:rFonts w:ascii="仿宋" w:eastAsia="仿宋" w:hAnsi="仿宋" w:cs="仿宋" w:hint="eastAsia"/>
          <w:sz w:val="28"/>
          <w:szCs w:val="28"/>
        </w:rPr>
        <w:t>RCEP地方政府暨友城合作（黄山）论坛</w:t>
      </w:r>
      <w:r>
        <w:rPr>
          <w:rFonts w:ascii="仿宋" w:eastAsia="仿宋" w:hAnsi="仿宋" w:cs="仿宋" w:hint="eastAsia"/>
          <w:sz w:val="28"/>
          <w:szCs w:val="28"/>
        </w:rPr>
        <w:t>等活动。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地址：安徽省合肥市蜀山区望江西路1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号</w:t>
      </w:r>
    </w:p>
    <w:p w:rsidR="00635088" w:rsidRDefault="00244350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电话：0551-636</w:t>
      </w:r>
      <w:r w:rsidR="00667357">
        <w:rPr>
          <w:rFonts w:ascii="仿宋" w:eastAsia="仿宋" w:hAnsi="仿宋" w:cs="仿宋"/>
          <w:sz w:val="28"/>
          <w:szCs w:val="28"/>
        </w:rPr>
        <w:t>39530</w:t>
      </w:r>
    </w:p>
    <w:p w:rsidR="00635088" w:rsidRDefault="00244350">
      <w:pPr>
        <w:pStyle w:val="a8"/>
        <w:widowControl/>
        <w:numPr>
          <w:ilvl w:val="0"/>
          <w:numId w:val="1"/>
        </w:numPr>
        <w:shd w:val="clear" w:color="060000" w:fill="FFFFFF"/>
        <w:snapToGrid w:val="0"/>
        <w:spacing w:afterAutospacing="0"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公告时间</w:t>
      </w:r>
    </w:p>
    <w:p w:rsidR="00635088" w:rsidRDefault="00505C87">
      <w:pPr>
        <w:pStyle w:val="a8"/>
        <w:widowControl/>
        <w:shd w:val="clear" w:color="060000" w:fill="FFFFFF"/>
        <w:snapToGrid w:val="0"/>
        <w:spacing w:afterAutospacing="0" w:line="360" w:lineRule="auto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</w:t>
      </w:r>
      <w:r w:rsidR="00E8551E">
        <w:rPr>
          <w:rFonts w:ascii="仿宋" w:eastAsia="仿宋" w:hAnsi="仿宋" w:cs="仿宋"/>
          <w:sz w:val="28"/>
          <w:szCs w:val="28"/>
        </w:rPr>
        <w:t>5</w:t>
      </w:r>
      <w:r w:rsidR="00244350">
        <w:rPr>
          <w:rFonts w:ascii="仿宋" w:eastAsia="仿宋" w:hAnsi="仿宋" w:cs="仿宋" w:hint="eastAsia"/>
          <w:sz w:val="28"/>
          <w:szCs w:val="28"/>
        </w:rPr>
        <w:t>月</w:t>
      </w:r>
      <w:r w:rsidR="00E8551E">
        <w:rPr>
          <w:rFonts w:ascii="仿宋" w:eastAsia="仿宋" w:hAnsi="仿宋" w:cs="仿宋"/>
          <w:sz w:val="28"/>
          <w:szCs w:val="28"/>
        </w:rPr>
        <w:t>27</w:t>
      </w:r>
      <w:r w:rsidR="00244350"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</w:rPr>
        <w:t>2025年</w:t>
      </w:r>
      <w:r w:rsidR="00E8551E">
        <w:rPr>
          <w:rFonts w:ascii="仿宋" w:eastAsia="仿宋" w:hAnsi="仿宋" w:cs="仿宋"/>
          <w:sz w:val="28"/>
          <w:szCs w:val="28"/>
        </w:rPr>
        <w:t>5</w:t>
      </w:r>
      <w:r w:rsidR="00244350">
        <w:rPr>
          <w:rFonts w:ascii="仿宋" w:eastAsia="仿宋" w:hAnsi="仿宋" w:cs="仿宋" w:hint="eastAsia"/>
          <w:sz w:val="28"/>
          <w:szCs w:val="28"/>
        </w:rPr>
        <w:t>月</w:t>
      </w:r>
      <w:r w:rsidR="00E8551E">
        <w:rPr>
          <w:rFonts w:ascii="仿宋" w:eastAsia="仿宋" w:hAnsi="仿宋" w:cs="仿宋"/>
          <w:sz w:val="28"/>
          <w:szCs w:val="28"/>
        </w:rPr>
        <w:t>29</w:t>
      </w:r>
      <w:r w:rsidR="00244350">
        <w:rPr>
          <w:rFonts w:ascii="仿宋" w:eastAsia="仿宋" w:hAnsi="仿宋" w:cs="仿宋" w:hint="eastAsia"/>
          <w:sz w:val="28"/>
          <w:szCs w:val="28"/>
        </w:rPr>
        <w:t>日</w:t>
      </w:r>
    </w:p>
    <w:p w:rsidR="00635088" w:rsidRDefault="00244350">
      <w:pPr>
        <w:pStyle w:val="a8"/>
        <w:widowControl/>
        <w:numPr>
          <w:ilvl w:val="0"/>
          <w:numId w:val="1"/>
        </w:numPr>
        <w:shd w:val="clear" w:color="060000" w:fill="FFFFFF"/>
        <w:snapToGrid w:val="0"/>
        <w:spacing w:afterAutospacing="0"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其他补充事宜</w:t>
      </w:r>
    </w:p>
    <w:p w:rsidR="00635088" w:rsidRDefault="00244350" w:rsidP="00E8551E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无。</w:t>
      </w:r>
    </w:p>
    <w:p w:rsidR="00635088" w:rsidRDefault="00635088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</w:p>
    <w:p w:rsidR="00635088" w:rsidRDefault="00635088">
      <w:pPr>
        <w:pStyle w:val="2"/>
      </w:pPr>
    </w:p>
    <w:p w:rsidR="00635088" w:rsidRDefault="00E8551E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安徽合力工业车辆进出口有限公司</w:t>
      </w:r>
    </w:p>
    <w:p w:rsidR="00635088" w:rsidRDefault="00505C87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2025年</w:t>
      </w:r>
      <w:r w:rsidR="00E8551E">
        <w:rPr>
          <w:rFonts w:ascii="仿宋" w:eastAsia="仿宋" w:hAnsi="仿宋" w:cs="仿宋"/>
          <w:bCs/>
          <w:sz w:val="28"/>
          <w:szCs w:val="28"/>
        </w:rPr>
        <w:t>5</w:t>
      </w:r>
      <w:r w:rsidR="00244350">
        <w:rPr>
          <w:rFonts w:ascii="仿宋" w:eastAsia="仿宋" w:hAnsi="仿宋" w:cs="仿宋" w:hint="eastAsia"/>
          <w:bCs/>
          <w:sz w:val="28"/>
          <w:szCs w:val="28"/>
        </w:rPr>
        <w:t>月</w:t>
      </w:r>
      <w:r w:rsidR="00E8551E">
        <w:rPr>
          <w:rFonts w:ascii="仿宋" w:eastAsia="仿宋" w:hAnsi="仿宋" w:cs="仿宋"/>
          <w:bCs/>
          <w:sz w:val="28"/>
          <w:szCs w:val="28"/>
        </w:rPr>
        <w:t>2</w:t>
      </w:r>
      <w:r w:rsidR="00667357">
        <w:rPr>
          <w:rFonts w:ascii="仿宋" w:eastAsia="仿宋" w:hAnsi="仿宋" w:cs="仿宋"/>
          <w:bCs/>
          <w:sz w:val="28"/>
          <w:szCs w:val="28"/>
        </w:rPr>
        <w:t>7</w:t>
      </w:r>
      <w:r w:rsidR="00244350">
        <w:rPr>
          <w:rFonts w:ascii="仿宋" w:eastAsia="仿宋" w:hAnsi="仿宋" w:cs="仿宋" w:hint="eastAsia"/>
          <w:bCs/>
          <w:sz w:val="28"/>
          <w:szCs w:val="28"/>
        </w:rPr>
        <w:t>日</w:t>
      </w:r>
    </w:p>
    <w:p w:rsidR="00635088" w:rsidRDefault="00635088">
      <w:pPr>
        <w:pStyle w:val="a8"/>
        <w:widowControl/>
        <w:shd w:val="clear" w:color="060000" w:fill="FFFFFF"/>
        <w:snapToGrid w:val="0"/>
        <w:spacing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6350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B2DE60"/>
    <w:multiLevelType w:val="singleLevel"/>
    <w:tmpl w:val="A3B2DE6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2JjM2IxY2RkNjQyNmI1M2QxODBlNWIwNTVkMGEifQ=="/>
  </w:docVars>
  <w:rsids>
    <w:rsidRoot w:val="00635088"/>
    <w:rsid w:val="00244350"/>
    <w:rsid w:val="002B6CAD"/>
    <w:rsid w:val="00505C87"/>
    <w:rsid w:val="00635088"/>
    <w:rsid w:val="00667357"/>
    <w:rsid w:val="00E8551E"/>
    <w:rsid w:val="10F20D97"/>
    <w:rsid w:val="114A2981"/>
    <w:rsid w:val="1F395E64"/>
    <w:rsid w:val="2FC20188"/>
    <w:rsid w:val="33490352"/>
    <w:rsid w:val="35B224ED"/>
    <w:rsid w:val="40F73DF2"/>
    <w:rsid w:val="4AA23AFB"/>
    <w:rsid w:val="57DA08B2"/>
    <w:rsid w:val="58816D7C"/>
    <w:rsid w:val="659E7478"/>
    <w:rsid w:val="77DB372D"/>
    <w:rsid w:val="7A212B3E"/>
    <w:rsid w:val="7C2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8892"/>
  <w15:docId w15:val="{0B47F4D5-FE1F-49E8-BA88-7A181963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7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uiPriority="99" w:unhideWhenUsed="1" w:qFormat="1"/>
    <w:lsdException w:name="List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uiPriority w:val="99"/>
    <w:unhideWhenUsed/>
    <w:qFormat/>
    <w:pPr>
      <w:tabs>
        <w:tab w:val="left" w:pos="1176"/>
      </w:tabs>
      <w:spacing w:after="120"/>
      <w:ind w:leftChars="200" w:left="420" w:firstLineChars="200" w:firstLine="420"/>
    </w:pPr>
    <w:rPr>
      <w:szCs w:val="24"/>
    </w:rPr>
  </w:style>
  <w:style w:type="paragraph" w:styleId="a3">
    <w:name w:val="Body Text Indent"/>
    <w:basedOn w:val="a"/>
    <w:next w:val="a5"/>
    <w:qFormat/>
    <w:pPr>
      <w:spacing w:line="312" w:lineRule="auto"/>
      <w:ind w:left="-171"/>
    </w:pPr>
    <w:rPr>
      <w:rFonts w:ascii="宋体" w:hAnsi="宋体"/>
      <w:szCs w:val="21"/>
    </w:rPr>
  </w:style>
  <w:style w:type="paragraph" w:styleId="a5">
    <w:name w:val="envelope return"/>
    <w:basedOn w:val="a"/>
    <w:next w:val="7"/>
    <w:uiPriority w:val="99"/>
    <w:unhideWhenUsed/>
    <w:qFormat/>
    <w:pPr>
      <w:snapToGrid w:val="0"/>
    </w:pPr>
    <w:rPr>
      <w:rFonts w:ascii="Arial" w:hAnsi="Arial" w:cs="Arial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szCs w:val="21"/>
    </w:rPr>
  </w:style>
  <w:style w:type="paragraph" w:styleId="a4">
    <w:name w:val="List"/>
    <w:basedOn w:val="a"/>
    <w:uiPriority w:val="99"/>
    <w:unhideWhenUsed/>
    <w:qFormat/>
    <w:pPr>
      <w:ind w:left="200" w:hangingChars="200" w:hanging="200"/>
      <w:contextualSpacing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line="422" w:lineRule="auto"/>
      <w:ind w:firstLine="400"/>
    </w:pPr>
    <w:rPr>
      <w:rFonts w:ascii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2023年度安徽合力股份有限公司第十六届中国（北京）国际工程机械、建材机械及矿山机械展览与技术交流会（BICES 2023）参展场地项目唯一来源采购公告</dc:title>
  <dc:creator>LiuX</dc:creator>
  <cp:lastModifiedBy>胡琳琨</cp:lastModifiedBy>
  <cp:revision>4</cp:revision>
  <dcterms:created xsi:type="dcterms:W3CDTF">2023-06-21T08:45:00Z</dcterms:created>
  <dcterms:modified xsi:type="dcterms:W3CDTF">2025-05-27T02:58:00Z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63228E75907A4CE38E10BDA69C8C5199</vt:lpwstr>
  </property>
</Properties>
</file>