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34133">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r>
        <w:rPr>
          <w:rFonts w:hint="eastAsia" w:ascii="宋体" w:hAnsi="宋体" w:eastAsia="宋体" w:cs="宋体"/>
          <w:b/>
          <w:bCs/>
          <w:i w:val="0"/>
          <w:iCs w:val="0"/>
          <w:caps w:val="0"/>
          <w:color w:val="333333"/>
          <w:spacing w:val="0"/>
          <w:kern w:val="0"/>
          <w:sz w:val="44"/>
          <w:szCs w:val="44"/>
          <w:shd w:val="clear" w:fill="FFFFFF"/>
          <w:lang w:val="en-US" w:eastAsia="zh-CN" w:bidi="ar"/>
        </w:rPr>
        <w:t>安徽合力股份有限公司（本部）新增多台标准起重设备</w:t>
      </w:r>
      <w:r>
        <w:rPr>
          <w:rFonts w:hint="eastAsia" w:ascii="宋体" w:hAnsi="宋体" w:eastAsia="宋体" w:cs="宋体"/>
          <w:b/>
          <w:bCs/>
          <w:i w:val="0"/>
          <w:iCs w:val="0"/>
          <w:caps w:val="0"/>
          <w:color w:val="333333"/>
          <w:spacing w:val="0"/>
          <w:kern w:val="0"/>
          <w:sz w:val="44"/>
          <w:szCs w:val="44"/>
          <w:shd w:val="clear" w:fill="FFFFFF"/>
          <w:lang w:val="en-US" w:eastAsia="zh-CN" w:bidi="ar"/>
        </w:rPr>
        <w:t>招标公告</w:t>
      </w:r>
    </w:p>
    <w:p w14:paraId="6A58B6F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p>
    <w:p w14:paraId="32485DF0">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0" w:name="_Toc19312"/>
      <w:bookmarkStart w:id="1" w:name="_Toc25815"/>
      <w:bookmarkStart w:id="2" w:name="_Toc28908"/>
      <w:bookmarkStart w:id="3" w:name="_Toc22903"/>
      <w:bookmarkStart w:id="4" w:name="_Toc13283"/>
      <w:bookmarkStart w:id="5" w:name="_Toc6383"/>
      <w:bookmarkStart w:id="6" w:name="_Toc10879"/>
      <w:bookmarkStart w:id="7" w:name="_Toc151393372"/>
      <w:bookmarkStart w:id="8" w:name="_Toc10622"/>
      <w:bookmarkStart w:id="9" w:name="_Toc26146"/>
      <w:r>
        <w:rPr>
          <w:rFonts w:hint="eastAsia" w:ascii="黑体" w:hAnsi="宋体" w:eastAsia="黑体" w:cs="黑体"/>
          <w:b w:val="0"/>
          <w:i w:val="0"/>
          <w:iCs w:val="0"/>
          <w:caps w:val="0"/>
          <w:color w:val="000000"/>
          <w:spacing w:val="0"/>
          <w:kern w:val="0"/>
          <w:sz w:val="28"/>
          <w:szCs w:val="28"/>
          <w:lang w:val="en-US" w:eastAsia="zh-CN" w:bidi="ar"/>
        </w:rPr>
        <w:t>1.招标条件</w:t>
      </w:r>
      <w:bookmarkEnd w:id="0"/>
      <w:bookmarkEnd w:id="1"/>
      <w:bookmarkEnd w:id="2"/>
      <w:bookmarkEnd w:id="3"/>
      <w:bookmarkEnd w:id="4"/>
      <w:bookmarkEnd w:id="5"/>
      <w:bookmarkEnd w:id="6"/>
      <w:bookmarkEnd w:id="7"/>
      <w:bookmarkEnd w:id="8"/>
      <w:bookmarkEnd w:id="9"/>
    </w:p>
    <w:p w14:paraId="67725E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bookmarkStart w:id="10" w:name="_Toc2037"/>
      <w:bookmarkStart w:id="11" w:name="_Toc12572"/>
      <w:bookmarkStart w:id="12" w:name="_Toc28404"/>
      <w:bookmarkStart w:id="13" w:name="_Toc21848"/>
      <w:r>
        <w:rPr>
          <w:rFonts w:hint="eastAsia" w:ascii="仿宋" w:hAnsi="仿宋" w:eastAsia="仿宋" w:cs="仿宋"/>
          <w:i w:val="0"/>
          <w:iCs w:val="0"/>
          <w:caps w:val="0"/>
          <w:color w:val="000000"/>
          <w:spacing w:val="0"/>
          <w:kern w:val="0"/>
          <w:sz w:val="28"/>
          <w:szCs w:val="28"/>
          <w:lang w:val="en-US" w:eastAsia="zh-CN" w:bidi="ar"/>
        </w:rPr>
        <w:t>1.1 招标人：安徽合力股份有限公司</w:t>
      </w:r>
    </w:p>
    <w:p w14:paraId="2EC98A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1.2 招标代理机构：安徽省招标集团股份有限公司</w:t>
      </w:r>
    </w:p>
    <w:p w14:paraId="1CC17F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1.3招标项目名称：安徽合力股份有限公司（本部）新增多台标准起重设备</w:t>
      </w:r>
    </w:p>
    <w:p w14:paraId="17060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1.4 资金来源：自筹资金</w:t>
      </w:r>
    </w:p>
    <w:p w14:paraId="304185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1.5 项目出资比例：100%</w:t>
      </w:r>
    </w:p>
    <w:p w14:paraId="664FD9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Times New Roman" w:eastAsia="仿宋"/>
          <w:color w:val="000000"/>
          <w:szCs w:val="24"/>
          <w:highlight w:val="none"/>
          <w:u w:val="single"/>
        </w:rPr>
      </w:pPr>
      <w:r>
        <w:rPr>
          <w:rFonts w:hint="eastAsia" w:ascii="仿宋" w:hAnsi="仿宋" w:eastAsia="仿宋" w:cs="仿宋"/>
          <w:i w:val="0"/>
          <w:iCs w:val="0"/>
          <w:caps w:val="0"/>
          <w:color w:val="000000"/>
          <w:spacing w:val="0"/>
          <w:kern w:val="0"/>
          <w:sz w:val="28"/>
          <w:szCs w:val="28"/>
          <w:lang w:val="en-US" w:eastAsia="zh-CN" w:bidi="ar"/>
        </w:rPr>
        <w:t>1.6 资金落实情况：已落实</w:t>
      </w:r>
    </w:p>
    <w:p w14:paraId="195AEF14">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14" w:name="_Toc6237"/>
      <w:bookmarkStart w:id="15" w:name="_Toc9254"/>
      <w:bookmarkStart w:id="16" w:name="_Toc1141"/>
      <w:bookmarkStart w:id="17" w:name="_Toc151393373"/>
      <w:bookmarkStart w:id="18" w:name="_Toc27331"/>
      <w:bookmarkStart w:id="19" w:name="_Toc13326"/>
      <w:bookmarkStart w:id="20" w:name="_Toc15646"/>
      <w:r>
        <w:rPr>
          <w:rFonts w:hint="eastAsia" w:ascii="黑体" w:hAnsi="宋体" w:eastAsia="黑体" w:cs="黑体"/>
          <w:b w:val="0"/>
          <w:i w:val="0"/>
          <w:iCs w:val="0"/>
          <w:caps w:val="0"/>
          <w:color w:val="000000"/>
          <w:spacing w:val="0"/>
          <w:kern w:val="0"/>
          <w:sz w:val="28"/>
          <w:szCs w:val="28"/>
          <w:lang w:val="en-US" w:eastAsia="zh-CN" w:bidi="ar"/>
        </w:rPr>
        <w:t>2.项目概况与招标范围</w:t>
      </w:r>
      <w:bookmarkEnd w:id="10"/>
      <w:bookmarkEnd w:id="11"/>
      <w:bookmarkEnd w:id="12"/>
      <w:bookmarkEnd w:id="13"/>
      <w:bookmarkEnd w:id="14"/>
      <w:bookmarkEnd w:id="15"/>
      <w:bookmarkEnd w:id="16"/>
      <w:bookmarkEnd w:id="17"/>
      <w:bookmarkEnd w:id="18"/>
      <w:bookmarkEnd w:id="19"/>
      <w:bookmarkEnd w:id="20"/>
    </w:p>
    <w:p w14:paraId="390807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2.1招标项目编号：GN2025-07-3015</w:t>
      </w:r>
    </w:p>
    <w:p w14:paraId="5DBE6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2.2 标包划分：本项目不划分标包</w:t>
      </w:r>
    </w:p>
    <w:p w14:paraId="7B4D0A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Times New Roman" w:hAnsi="Times New Roman" w:eastAsia="仿宋"/>
          <w:color w:val="000000"/>
          <w:sz w:val="24"/>
          <w:szCs w:val="24"/>
          <w:highlight w:val="none"/>
        </w:rPr>
      </w:pPr>
      <w:r>
        <w:rPr>
          <w:rFonts w:hint="eastAsia" w:ascii="仿宋" w:hAnsi="仿宋" w:eastAsia="仿宋" w:cs="仿宋"/>
          <w:i w:val="0"/>
          <w:iCs w:val="0"/>
          <w:caps w:val="0"/>
          <w:color w:val="000000"/>
          <w:spacing w:val="0"/>
          <w:kern w:val="0"/>
          <w:sz w:val="28"/>
          <w:szCs w:val="28"/>
          <w:lang w:val="en-US" w:eastAsia="zh-CN" w:bidi="ar"/>
        </w:rPr>
        <w:t>2.3招标范围：安徽省招标集团股份有限公司受安徽合力股份有限公司的委托，对安徽合力股份有限公司重装事业部、小内燃事业部、备料事业部和薄板件事业部共计更新增加的11台起重设备与轨道进行公开招标，具体内容详见招标文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691"/>
        <w:gridCol w:w="5039"/>
        <w:gridCol w:w="966"/>
      </w:tblGrid>
      <w:tr w14:paraId="6121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6" w:type="dxa"/>
            <w:noWrap w:val="0"/>
            <w:vAlign w:val="center"/>
          </w:tcPr>
          <w:p w14:paraId="659029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序号</w:t>
            </w:r>
          </w:p>
        </w:tc>
        <w:tc>
          <w:tcPr>
            <w:tcW w:w="1691" w:type="dxa"/>
            <w:noWrap w:val="0"/>
            <w:vAlign w:val="center"/>
          </w:tcPr>
          <w:p w14:paraId="77D963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设备名称</w:t>
            </w:r>
          </w:p>
        </w:tc>
        <w:tc>
          <w:tcPr>
            <w:tcW w:w="5039" w:type="dxa"/>
            <w:noWrap w:val="0"/>
            <w:vAlign w:val="center"/>
          </w:tcPr>
          <w:p w14:paraId="11BDDC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主要技术规格</w:t>
            </w:r>
          </w:p>
        </w:tc>
        <w:tc>
          <w:tcPr>
            <w:tcW w:w="966" w:type="dxa"/>
            <w:noWrap w:val="0"/>
            <w:vAlign w:val="center"/>
          </w:tcPr>
          <w:p w14:paraId="555339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数量</w:t>
            </w:r>
          </w:p>
        </w:tc>
      </w:tr>
      <w:tr w14:paraId="39EB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826" w:type="dxa"/>
            <w:noWrap w:val="0"/>
            <w:vAlign w:val="center"/>
          </w:tcPr>
          <w:p w14:paraId="1EA1CA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w:t>
            </w:r>
          </w:p>
        </w:tc>
        <w:tc>
          <w:tcPr>
            <w:tcW w:w="1691" w:type="dxa"/>
            <w:noWrap w:val="0"/>
            <w:vAlign w:val="center"/>
          </w:tcPr>
          <w:p w14:paraId="543C58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电动双梁桥式起重机</w:t>
            </w:r>
          </w:p>
        </w:tc>
        <w:tc>
          <w:tcPr>
            <w:tcW w:w="5039" w:type="dxa"/>
            <w:noWrap w:val="0"/>
            <w:vAlign w:val="center"/>
          </w:tcPr>
          <w:p w14:paraId="698674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Gn=16T/3.2T,S=25.5m,Ho=9m A6级，通跨180米。</w:t>
            </w:r>
          </w:p>
        </w:tc>
        <w:tc>
          <w:tcPr>
            <w:tcW w:w="966" w:type="dxa"/>
            <w:noWrap w:val="0"/>
            <w:vAlign w:val="center"/>
          </w:tcPr>
          <w:p w14:paraId="029AA5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1台</w:t>
            </w:r>
          </w:p>
        </w:tc>
      </w:tr>
      <w:tr w14:paraId="7151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826" w:type="dxa"/>
            <w:noWrap w:val="0"/>
            <w:vAlign w:val="center"/>
          </w:tcPr>
          <w:p w14:paraId="12AB57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w:t>
            </w:r>
          </w:p>
        </w:tc>
        <w:tc>
          <w:tcPr>
            <w:tcW w:w="1691" w:type="dxa"/>
            <w:noWrap w:val="0"/>
            <w:vAlign w:val="center"/>
          </w:tcPr>
          <w:p w14:paraId="044A74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电动单梁桥式起重机</w:t>
            </w:r>
          </w:p>
        </w:tc>
        <w:tc>
          <w:tcPr>
            <w:tcW w:w="5039" w:type="dxa"/>
            <w:noWrap w:val="0"/>
            <w:vAlign w:val="center"/>
          </w:tcPr>
          <w:p w14:paraId="62B77C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Gn=5T,S=22.5m,Ho=9m A5级，通跨174米</w:t>
            </w:r>
          </w:p>
        </w:tc>
        <w:tc>
          <w:tcPr>
            <w:tcW w:w="966" w:type="dxa"/>
            <w:noWrap w:val="0"/>
            <w:vAlign w:val="center"/>
          </w:tcPr>
          <w:p w14:paraId="1B506D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1台</w:t>
            </w:r>
          </w:p>
        </w:tc>
      </w:tr>
      <w:tr w14:paraId="1C20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6" w:type="dxa"/>
            <w:noWrap w:val="0"/>
            <w:vAlign w:val="center"/>
          </w:tcPr>
          <w:p w14:paraId="617616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w:t>
            </w:r>
          </w:p>
        </w:tc>
        <w:tc>
          <w:tcPr>
            <w:tcW w:w="1691" w:type="dxa"/>
            <w:noWrap w:val="0"/>
            <w:vAlign w:val="center"/>
          </w:tcPr>
          <w:p w14:paraId="6FC3E1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电动单梁桥式起重机</w:t>
            </w:r>
          </w:p>
        </w:tc>
        <w:tc>
          <w:tcPr>
            <w:tcW w:w="5039" w:type="dxa"/>
            <w:noWrap w:val="0"/>
            <w:vAlign w:val="center"/>
          </w:tcPr>
          <w:p w14:paraId="0B1532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Gn=3T,S=16.5m,Ho=8m A5级，通跨135米</w:t>
            </w:r>
          </w:p>
        </w:tc>
        <w:tc>
          <w:tcPr>
            <w:tcW w:w="966" w:type="dxa"/>
            <w:noWrap w:val="0"/>
            <w:vAlign w:val="center"/>
          </w:tcPr>
          <w:p w14:paraId="2041F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1台</w:t>
            </w:r>
          </w:p>
        </w:tc>
      </w:tr>
      <w:tr w14:paraId="16B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6" w:type="dxa"/>
            <w:noWrap w:val="0"/>
            <w:vAlign w:val="center"/>
          </w:tcPr>
          <w:p w14:paraId="4B1A58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4-1</w:t>
            </w:r>
          </w:p>
        </w:tc>
        <w:tc>
          <w:tcPr>
            <w:tcW w:w="1691" w:type="dxa"/>
            <w:noWrap w:val="0"/>
            <w:vAlign w:val="center"/>
          </w:tcPr>
          <w:p w14:paraId="394477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电动单梁悬挂起重机</w:t>
            </w:r>
          </w:p>
        </w:tc>
        <w:tc>
          <w:tcPr>
            <w:tcW w:w="5039" w:type="dxa"/>
            <w:noWrap w:val="0"/>
            <w:vAlign w:val="center"/>
          </w:tcPr>
          <w:p w14:paraId="37A4AB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Gn=1T,S=8.75m,Ho=6m A5级</w:t>
            </w:r>
          </w:p>
        </w:tc>
        <w:tc>
          <w:tcPr>
            <w:tcW w:w="966" w:type="dxa"/>
            <w:noWrap w:val="0"/>
            <w:vAlign w:val="center"/>
          </w:tcPr>
          <w:p w14:paraId="38979A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1台</w:t>
            </w:r>
          </w:p>
        </w:tc>
      </w:tr>
      <w:tr w14:paraId="0764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6" w:type="dxa"/>
            <w:noWrap w:val="0"/>
            <w:vAlign w:val="center"/>
          </w:tcPr>
          <w:p w14:paraId="0152DF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4-2</w:t>
            </w:r>
          </w:p>
        </w:tc>
        <w:tc>
          <w:tcPr>
            <w:tcW w:w="1691" w:type="dxa"/>
            <w:noWrap w:val="0"/>
            <w:vAlign w:val="center"/>
          </w:tcPr>
          <w:p w14:paraId="785BD5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电动单梁悬挂起重机</w:t>
            </w:r>
          </w:p>
        </w:tc>
        <w:tc>
          <w:tcPr>
            <w:tcW w:w="5039" w:type="dxa"/>
            <w:noWrap w:val="0"/>
            <w:vAlign w:val="center"/>
          </w:tcPr>
          <w:p w14:paraId="2EA796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Gn=1T,S=8.75m,Ho=7.5m A5级</w:t>
            </w:r>
          </w:p>
        </w:tc>
        <w:tc>
          <w:tcPr>
            <w:tcW w:w="966" w:type="dxa"/>
            <w:noWrap w:val="0"/>
            <w:vAlign w:val="center"/>
          </w:tcPr>
          <w:p w14:paraId="024256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1台</w:t>
            </w:r>
          </w:p>
        </w:tc>
      </w:tr>
      <w:tr w14:paraId="1F3D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6" w:type="dxa"/>
            <w:noWrap w:val="0"/>
            <w:vAlign w:val="center"/>
          </w:tcPr>
          <w:p w14:paraId="3B8324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4-3</w:t>
            </w:r>
          </w:p>
        </w:tc>
        <w:tc>
          <w:tcPr>
            <w:tcW w:w="1691" w:type="dxa"/>
            <w:noWrap w:val="0"/>
            <w:vAlign w:val="center"/>
          </w:tcPr>
          <w:p w14:paraId="2EDB52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电动单梁悬挂起重机</w:t>
            </w:r>
          </w:p>
        </w:tc>
        <w:tc>
          <w:tcPr>
            <w:tcW w:w="5039" w:type="dxa"/>
            <w:noWrap w:val="0"/>
            <w:vAlign w:val="center"/>
          </w:tcPr>
          <w:p w14:paraId="157240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Gn=1T,S=9m,Ho=6m A5级</w:t>
            </w:r>
          </w:p>
        </w:tc>
        <w:tc>
          <w:tcPr>
            <w:tcW w:w="966" w:type="dxa"/>
            <w:noWrap w:val="0"/>
            <w:vAlign w:val="center"/>
          </w:tcPr>
          <w:p w14:paraId="7FD067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2台</w:t>
            </w:r>
          </w:p>
        </w:tc>
      </w:tr>
      <w:tr w14:paraId="201D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6" w:type="dxa"/>
            <w:noWrap w:val="0"/>
            <w:vAlign w:val="center"/>
          </w:tcPr>
          <w:p w14:paraId="7D8692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4-4</w:t>
            </w:r>
          </w:p>
        </w:tc>
        <w:tc>
          <w:tcPr>
            <w:tcW w:w="1691" w:type="dxa"/>
            <w:noWrap w:val="0"/>
            <w:vAlign w:val="center"/>
          </w:tcPr>
          <w:p w14:paraId="086394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电动单梁悬挂起重机</w:t>
            </w:r>
          </w:p>
        </w:tc>
        <w:tc>
          <w:tcPr>
            <w:tcW w:w="5039" w:type="dxa"/>
            <w:noWrap w:val="0"/>
            <w:vAlign w:val="center"/>
          </w:tcPr>
          <w:p w14:paraId="4D0C8F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Gn=2T,S=9.5m,Ho=8m A5级</w:t>
            </w:r>
          </w:p>
        </w:tc>
        <w:tc>
          <w:tcPr>
            <w:tcW w:w="966" w:type="dxa"/>
            <w:noWrap w:val="0"/>
            <w:vAlign w:val="center"/>
          </w:tcPr>
          <w:p w14:paraId="021CA8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3台</w:t>
            </w:r>
          </w:p>
        </w:tc>
      </w:tr>
      <w:tr w14:paraId="351D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6" w:type="dxa"/>
            <w:noWrap w:val="0"/>
            <w:vAlign w:val="center"/>
          </w:tcPr>
          <w:p w14:paraId="6DCC66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5-1</w:t>
            </w:r>
          </w:p>
        </w:tc>
        <w:tc>
          <w:tcPr>
            <w:tcW w:w="1691" w:type="dxa"/>
            <w:noWrap w:val="0"/>
            <w:vAlign w:val="center"/>
          </w:tcPr>
          <w:p w14:paraId="17A246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半门式起重机</w:t>
            </w:r>
          </w:p>
        </w:tc>
        <w:tc>
          <w:tcPr>
            <w:tcW w:w="5039" w:type="dxa"/>
            <w:noWrap w:val="0"/>
            <w:vAlign w:val="center"/>
          </w:tcPr>
          <w:p w14:paraId="5D00CE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Gn=1.5T,S=9.5m,Ho=4.2m A5级</w:t>
            </w:r>
          </w:p>
        </w:tc>
        <w:tc>
          <w:tcPr>
            <w:tcW w:w="966" w:type="dxa"/>
            <w:noWrap w:val="0"/>
            <w:vAlign w:val="center"/>
          </w:tcPr>
          <w:p w14:paraId="2725EB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1台</w:t>
            </w:r>
          </w:p>
        </w:tc>
      </w:tr>
      <w:tr w14:paraId="3E1C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826" w:type="dxa"/>
            <w:noWrap w:val="0"/>
            <w:vAlign w:val="center"/>
          </w:tcPr>
          <w:p w14:paraId="0F205E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5-2</w:t>
            </w:r>
          </w:p>
        </w:tc>
        <w:tc>
          <w:tcPr>
            <w:tcW w:w="1691" w:type="dxa"/>
            <w:noWrap w:val="0"/>
            <w:vAlign w:val="center"/>
          </w:tcPr>
          <w:p w14:paraId="191BAB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承轨梁</w:t>
            </w:r>
          </w:p>
        </w:tc>
        <w:tc>
          <w:tcPr>
            <w:tcW w:w="5039" w:type="dxa"/>
            <w:noWrap w:val="0"/>
            <w:vAlign w:val="center"/>
          </w:tcPr>
          <w:p w14:paraId="5C026D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国标型材，材质Q345B。</w:t>
            </w:r>
          </w:p>
        </w:tc>
        <w:tc>
          <w:tcPr>
            <w:tcW w:w="966" w:type="dxa"/>
            <w:noWrap w:val="0"/>
            <w:vAlign w:val="center"/>
          </w:tcPr>
          <w:p w14:paraId="0598E9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55米</w:t>
            </w:r>
          </w:p>
        </w:tc>
      </w:tr>
      <w:tr w14:paraId="1640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26" w:type="dxa"/>
            <w:noWrap w:val="0"/>
            <w:vAlign w:val="center"/>
          </w:tcPr>
          <w:p w14:paraId="7B83A9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5-3</w:t>
            </w:r>
          </w:p>
        </w:tc>
        <w:tc>
          <w:tcPr>
            <w:tcW w:w="1691" w:type="dxa"/>
            <w:noWrap w:val="0"/>
            <w:vAlign w:val="center"/>
          </w:tcPr>
          <w:p w14:paraId="7EAB67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轨道</w:t>
            </w:r>
          </w:p>
        </w:tc>
        <w:tc>
          <w:tcPr>
            <w:tcW w:w="5039" w:type="dxa"/>
            <w:noWrap w:val="0"/>
            <w:vAlign w:val="center"/>
          </w:tcPr>
          <w:p w14:paraId="4271F6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国标P24轨道，材质55Q。</w:t>
            </w:r>
          </w:p>
        </w:tc>
        <w:tc>
          <w:tcPr>
            <w:tcW w:w="966" w:type="dxa"/>
            <w:noWrap w:val="0"/>
            <w:vAlign w:val="center"/>
          </w:tcPr>
          <w:p w14:paraId="560E8E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55米</w:t>
            </w:r>
          </w:p>
        </w:tc>
      </w:tr>
      <w:tr w14:paraId="66EF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826" w:type="dxa"/>
            <w:noWrap w:val="0"/>
            <w:vAlign w:val="center"/>
          </w:tcPr>
          <w:p w14:paraId="7081F8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5-4</w:t>
            </w:r>
          </w:p>
        </w:tc>
        <w:tc>
          <w:tcPr>
            <w:tcW w:w="1691" w:type="dxa"/>
            <w:noWrap w:val="0"/>
            <w:vAlign w:val="center"/>
          </w:tcPr>
          <w:p w14:paraId="75A709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无接缝滑触线</w:t>
            </w:r>
          </w:p>
        </w:tc>
        <w:tc>
          <w:tcPr>
            <w:tcW w:w="5039" w:type="dxa"/>
            <w:noWrap w:val="0"/>
            <w:vAlign w:val="center"/>
          </w:tcPr>
          <w:p w14:paraId="79DA3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三相四线制，材质铜，50A。</w:t>
            </w:r>
          </w:p>
        </w:tc>
        <w:tc>
          <w:tcPr>
            <w:tcW w:w="966" w:type="dxa"/>
            <w:noWrap w:val="0"/>
            <w:vAlign w:val="center"/>
          </w:tcPr>
          <w:p w14:paraId="376AE8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55米</w:t>
            </w:r>
          </w:p>
        </w:tc>
      </w:tr>
    </w:tbl>
    <w:p w14:paraId="414B4E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2.4 交货及安装周期：（1）设备交货期：45天；（2）设备到货后，30天内完成安装调试。</w:t>
      </w:r>
    </w:p>
    <w:p w14:paraId="7809BE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2.5 交货及安装地点：安徽省合肥市方兴大道668号，招标人指定地点。</w:t>
      </w:r>
    </w:p>
    <w:p w14:paraId="0ABBEA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Times New Roman" w:eastAsia="仿宋"/>
          <w:color w:val="000000"/>
          <w:szCs w:val="24"/>
          <w:highlight w:val="none"/>
          <w:u w:val="single"/>
          <w:lang w:eastAsia="zh-CN"/>
        </w:rPr>
      </w:pPr>
      <w:r>
        <w:rPr>
          <w:rFonts w:hint="eastAsia" w:ascii="仿宋" w:hAnsi="仿宋" w:eastAsia="仿宋" w:cs="仿宋"/>
          <w:i w:val="0"/>
          <w:iCs w:val="0"/>
          <w:caps w:val="0"/>
          <w:color w:val="000000"/>
          <w:spacing w:val="0"/>
          <w:kern w:val="0"/>
          <w:sz w:val="28"/>
          <w:szCs w:val="28"/>
          <w:lang w:val="en-US" w:eastAsia="zh-CN" w:bidi="ar"/>
        </w:rPr>
        <w:t>2.6 其他：  /  。</w:t>
      </w:r>
    </w:p>
    <w:p w14:paraId="5D5E9043">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21" w:name="_Toc24865"/>
      <w:bookmarkStart w:id="22" w:name="_Toc151393374"/>
      <w:bookmarkStart w:id="23" w:name="_Toc15916"/>
      <w:bookmarkStart w:id="24" w:name="_Toc17422"/>
      <w:bookmarkStart w:id="25" w:name="_Toc7298"/>
      <w:bookmarkStart w:id="26" w:name="_Toc14482"/>
      <w:r>
        <w:rPr>
          <w:rFonts w:hint="eastAsia" w:ascii="黑体" w:hAnsi="宋体" w:eastAsia="黑体" w:cs="黑体"/>
          <w:b w:val="0"/>
          <w:i w:val="0"/>
          <w:iCs w:val="0"/>
          <w:caps w:val="0"/>
          <w:color w:val="000000"/>
          <w:spacing w:val="0"/>
          <w:kern w:val="0"/>
          <w:sz w:val="28"/>
          <w:szCs w:val="28"/>
          <w:lang w:val="en-US" w:eastAsia="zh-CN" w:bidi="ar"/>
        </w:rPr>
        <w:t>3.资格审查方式</w:t>
      </w:r>
    </w:p>
    <w:p w14:paraId="5ED76D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Times New Roman" w:hAnsi="Times New Roman" w:eastAsia="仿宋"/>
          <w:b w:val="0"/>
          <w:color w:val="000000"/>
          <w:sz w:val="24"/>
          <w:szCs w:val="24"/>
          <w:highlight w:val="none"/>
        </w:rPr>
      </w:pPr>
      <w:r>
        <w:rPr>
          <w:rFonts w:hint="eastAsia" w:ascii="仿宋" w:hAnsi="仿宋" w:eastAsia="仿宋" w:cs="仿宋"/>
          <w:i w:val="0"/>
          <w:iCs w:val="0"/>
          <w:caps w:val="0"/>
          <w:color w:val="000000"/>
          <w:spacing w:val="0"/>
          <w:kern w:val="0"/>
          <w:sz w:val="28"/>
          <w:szCs w:val="28"/>
          <w:lang w:val="en-US" w:eastAsia="zh-CN" w:bidi="ar"/>
        </w:rPr>
        <w:t>资格后审</w:t>
      </w:r>
    </w:p>
    <w:p w14:paraId="5BB2AE95">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r>
        <w:rPr>
          <w:rFonts w:hint="eastAsia" w:ascii="黑体" w:hAnsi="宋体" w:eastAsia="黑体" w:cs="黑体"/>
          <w:b w:val="0"/>
          <w:i w:val="0"/>
          <w:iCs w:val="0"/>
          <w:caps w:val="0"/>
          <w:color w:val="000000"/>
          <w:spacing w:val="0"/>
          <w:kern w:val="0"/>
          <w:sz w:val="28"/>
          <w:szCs w:val="28"/>
          <w:lang w:val="en-US" w:eastAsia="zh-CN" w:bidi="ar"/>
        </w:rPr>
        <w:t>4.投标人资格要求</w:t>
      </w:r>
      <w:bookmarkEnd w:id="21"/>
      <w:bookmarkEnd w:id="22"/>
      <w:bookmarkEnd w:id="23"/>
      <w:bookmarkEnd w:id="24"/>
      <w:bookmarkEnd w:id="25"/>
      <w:bookmarkEnd w:id="26"/>
    </w:p>
    <w:p w14:paraId="0DD706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4.1资质要求：投标人应在中国境内依法设立，并具备承担本招标项目的如下条件：</w:t>
      </w:r>
    </w:p>
    <w:p w14:paraId="2EDB3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4.1.1投标人须为中国境内注册具有独立法人资格的所投产品制造商或代理商，营业执照合格有效。（须提供营业执照扫描件，若为代理商还须提供制造商授权书扫描件）</w:t>
      </w:r>
    </w:p>
    <w:p w14:paraId="6CD30B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4.1.2所投产品制造商须同时具有有效的《中华人民共和国特种设备制造许可证》和《中华人民共和国特种设备安装改造维修许可证》（施工类型含安装、维修、改造），或具备《中华人民共和国特种设备生产许可证》（桥式、门式）起重机（B）级及以上（含安装、修理、改造），且许可证的获准范围均涵盖所投产品。（须提供证书扫描件）</w:t>
      </w:r>
    </w:p>
    <w:p w14:paraId="0E45AD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4.1.3投标人须具有ISO9001质量管理体系认证证书。（须提供证书扫描件）</w:t>
      </w:r>
    </w:p>
    <w:p w14:paraId="4AF4CB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4.2 投标人业绩要求：</w:t>
      </w:r>
    </w:p>
    <w:p w14:paraId="33FF6D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自2022年1月1日至今（以合同签订时间为准），投标人至少具有1个单项合同金额100万元及以上的起重设备采购及安装业绩。（①业绩证明材料要求：投标人须提供业绩合同扫描件。若合同中无法体现以上评审要素，还须提供技术协议或合同附件或业主出具的加盖公章的其他证明材料。）</w:t>
      </w:r>
    </w:p>
    <w:p w14:paraId="55D68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4.3 财务要求：投标人应具有良好的银行资信、商业信誉和财务状况，投标人没有处于被责令停业、财产被接管、冻结、破产状态（投标人须在投标文件中提供相应承诺）。</w:t>
      </w:r>
    </w:p>
    <w:p w14:paraId="1A3788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4.4 本招标项目不接受联合体投标。</w:t>
      </w:r>
    </w:p>
    <w:p w14:paraId="1C3361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4.5信用要求：投标人不得存在以下不良信用记录情形之一（以“信用中国”网站（www.creditchina.gov.cn）查询为准）：</w:t>
      </w:r>
    </w:p>
    <w:p w14:paraId="1E275F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1）被人民法院列入失信被执行人的；</w:t>
      </w:r>
    </w:p>
    <w:p w14:paraId="4971C5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2）被税务部门列入重大税收违法失信主体名单的。</w:t>
      </w:r>
    </w:p>
    <w:p w14:paraId="6976AF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Times New Roman" w:hAnsi="Times New Roman" w:eastAsia="仿宋"/>
          <w:color w:val="000000"/>
          <w:szCs w:val="24"/>
          <w:highlight w:val="none"/>
        </w:rPr>
      </w:pPr>
      <w:r>
        <w:rPr>
          <w:rFonts w:hint="eastAsia" w:ascii="仿宋" w:hAnsi="仿宋" w:eastAsia="仿宋" w:cs="仿宋"/>
          <w:i w:val="0"/>
          <w:iCs w:val="0"/>
          <w:caps w:val="0"/>
          <w:color w:val="000000"/>
          <w:spacing w:val="0"/>
          <w:kern w:val="0"/>
          <w:sz w:val="28"/>
          <w:szCs w:val="28"/>
          <w:lang w:val="en-US" w:eastAsia="zh-CN" w:bidi="ar"/>
        </w:rPr>
        <w:t>4.6 其他要求：/。</w:t>
      </w:r>
    </w:p>
    <w:p w14:paraId="6A65FBC2">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27" w:name="_Toc30329"/>
      <w:bookmarkStart w:id="28" w:name="_Toc23034"/>
      <w:bookmarkStart w:id="29" w:name="_Toc23947"/>
      <w:bookmarkStart w:id="30" w:name="_Toc28395"/>
      <w:bookmarkStart w:id="31" w:name="_Toc151393375"/>
      <w:bookmarkStart w:id="32" w:name="_Toc9057"/>
      <w:r>
        <w:rPr>
          <w:rFonts w:hint="eastAsia" w:ascii="黑体" w:hAnsi="宋体" w:eastAsia="黑体" w:cs="黑体"/>
          <w:b w:val="0"/>
          <w:i w:val="0"/>
          <w:iCs w:val="0"/>
          <w:caps w:val="0"/>
          <w:color w:val="000000"/>
          <w:spacing w:val="0"/>
          <w:kern w:val="0"/>
          <w:sz w:val="28"/>
          <w:szCs w:val="28"/>
          <w:lang w:val="en-US" w:eastAsia="zh-CN" w:bidi="ar"/>
        </w:rPr>
        <w:t>5. 招标文件的获取</w:t>
      </w:r>
      <w:bookmarkEnd w:id="27"/>
      <w:bookmarkEnd w:id="28"/>
      <w:bookmarkEnd w:id="29"/>
      <w:bookmarkEnd w:id="30"/>
      <w:bookmarkEnd w:id="31"/>
      <w:bookmarkEnd w:id="32"/>
    </w:p>
    <w:p w14:paraId="614FD0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5.1获取时间：2025年5月12日至2025年5月19日17时00分。</w:t>
      </w:r>
    </w:p>
    <w:p w14:paraId="09235F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5.2获取方式：凡有意参加投标者，请在第4.1款规定时间内登录“优质采云采购平台”</w:t>
      </w:r>
      <w:r>
        <w:rPr>
          <w:rFonts w:hint="eastAsia" w:ascii="仿宋" w:hAnsi="仿宋" w:eastAsia="仿宋" w:cs="仿宋"/>
          <w:i w:val="0"/>
          <w:iCs w:val="0"/>
          <w:caps w:val="0"/>
          <w:color w:val="000000"/>
          <w:spacing w:val="0"/>
          <w:kern w:val="0"/>
          <w:sz w:val="28"/>
          <w:szCs w:val="28"/>
          <w:lang w:val="en-US" w:eastAsia="zh-CN" w:bidi="ar"/>
        </w:rPr>
        <w:fldChar w:fldCharType="begin"/>
      </w:r>
      <w:r>
        <w:rPr>
          <w:rFonts w:hint="eastAsia" w:ascii="仿宋" w:hAnsi="仿宋" w:eastAsia="仿宋" w:cs="仿宋"/>
          <w:i w:val="0"/>
          <w:iCs w:val="0"/>
          <w:caps w:val="0"/>
          <w:color w:val="000000"/>
          <w:spacing w:val="0"/>
          <w:kern w:val="0"/>
          <w:sz w:val="28"/>
          <w:szCs w:val="28"/>
          <w:lang w:val="en-US" w:eastAsia="zh-CN" w:bidi="ar"/>
        </w:rPr>
        <w:instrText xml:space="preserve"> HYPERLINK "http://www.youzhicai.com）购买并下载招标文件。" </w:instrText>
      </w:r>
      <w:r>
        <w:rPr>
          <w:rFonts w:hint="eastAsia" w:ascii="仿宋" w:hAnsi="仿宋" w:eastAsia="仿宋" w:cs="仿宋"/>
          <w:i w:val="0"/>
          <w:iCs w:val="0"/>
          <w:caps w:val="0"/>
          <w:color w:val="000000"/>
          <w:spacing w:val="0"/>
          <w:kern w:val="0"/>
          <w:sz w:val="28"/>
          <w:szCs w:val="28"/>
          <w:lang w:val="en-US" w:eastAsia="zh-CN" w:bidi="ar"/>
        </w:rPr>
        <w:fldChar w:fldCharType="separate"/>
      </w:r>
      <w:r>
        <w:rPr>
          <w:rFonts w:hint="eastAsia" w:ascii="仿宋" w:hAnsi="仿宋" w:eastAsia="仿宋" w:cs="仿宋"/>
          <w:i w:val="0"/>
          <w:iCs w:val="0"/>
          <w:caps w:val="0"/>
          <w:color w:val="000000"/>
          <w:spacing w:val="0"/>
          <w:kern w:val="0"/>
          <w:sz w:val="28"/>
          <w:szCs w:val="28"/>
          <w:lang w:val="en-US" w:eastAsia="zh-CN" w:bidi="ar"/>
        </w:rPr>
        <w:t>（http://www.youzhicai.com/）购买并下载招标文件。</w:t>
      </w:r>
      <w:r>
        <w:rPr>
          <w:rFonts w:hint="eastAsia" w:ascii="仿宋" w:hAnsi="仿宋" w:eastAsia="仿宋" w:cs="仿宋"/>
          <w:i w:val="0"/>
          <w:iCs w:val="0"/>
          <w:caps w:val="0"/>
          <w:color w:val="000000"/>
          <w:spacing w:val="0"/>
          <w:kern w:val="0"/>
          <w:sz w:val="28"/>
          <w:szCs w:val="28"/>
          <w:lang w:val="en-US" w:eastAsia="zh-CN" w:bidi="ar"/>
        </w:rPr>
        <w:fldChar w:fldCharType="end"/>
      </w:r>
    </w:p>
    <w:p w14:paraId="790551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ascii="Times New Roman" w:hAnsi="Times New Roman" w:eastAsia="仿宋"/>
          <w:color w:val="000000"/>
          <w:sz w:val="24"/>
          <w:szCs w:val="24"/>
          <w:highlight w:val="none"/>
        </w:rPr>
      </w:pPr>
      <w:r>
        <w:rPr>
          <w:rFonts w:hint="eastAsia" w:ascii="仿宋" w:hAnsi="仿宋" w:eastAsia="仿宋" w:cs="仿宋"/>
          <w:i w:val="0"/>
          <w:iCs w:val="0"/>
          <w:caps w:val="0"/>
          <w:color w:val="000000"/>
          <w:spacing w:val="0"/>
          <w:kern w:val="0"/>
          <w:sz w:val="28"/>
          <w:szCs w:val="28"/>
          <w:lang w:val="en-US" w:eastAsia="zh-CN" w:bidi="ar"/>
        </w:rPr>
        <w:t>售价：详见优质采云采购平台，售后不退。</w:t>
      </w:r>
    </w:p>
    <w:p w14:paraId="624B2B0D">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33" w:name="_Toc13489"/>
      <w:bookmarkStart w:id="34" w:name="_Toc26386"/>
      <w:bookmarkStart w:id="35" w:name="_Toc28603"/>
      <w:bookmarkStart w:id="36" w:name="_Toc6160"/>
      <w:bookmarkStart w:id="37" w:name="_Toc151393376"/>
      <w:bookmarkStart w:id="38" w:name="_Toc5823"/>
      <w:r>
        <w:rPr>
          <w:rFonts w:hint="eastAsia" w:ascii="黑体" w:hAnsi="宋体" w:eastAsia="黑体" w:cs="黑体"/>
          <w:b w:val="0"/>
          <w:i w:val="0"/>
          <w:iCs w:val="0"/>
          <w:caps w:val="0"/>
          <w:color w:val="000000"/>
          <w:spacing w:val="0"/>
          <w:kern w:val="0"/>
          <w:sz w:val="28"/>
          <w:szCs w:val="28"/>
          <w:lang w:val="en-US" w:eastAsia="zh-CN" w:bidi="ar"/>
        </w:rPr>
        <w:t>6. 投标文件的递交</w:t>
      </w:r>
      <w:bookmarkEnd w:id="33"/>
      <w:bookmarkEnd w:id="34"/>
      <w:bookmarkEnd w:id="35"/>
      <w:bookmarkEnd w:id="36"/>
      <w:bookmarkEnd w:id="37"/>
      <w:bookmarkEnd w:id="38"/>
    </w:p>
    <w:p w14:paraId="11FB3F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6.1投标文件递交截止时间（投标截止时间，下同）：2025年6月4日10时00分。</w:t>
      </w:r>
    </w:p>
    <w:p w14:paraId="03A1FE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ascii="Times New Roman" w:hAnsi="Times New Roman" w:eastAsia="仿宋"/>
          <w:color w:val="000000"/>
          <w:sz w:val="24"/>
          <w:szCs w:val="24"/>
          <w:highlight w:val="none"/>
        </w:rPr>
      </w:pPr>
      <w:r>
        <w:rPr>
          <w:rFonts w:hint="eastAsia" w:ascii="仿宋" w:hAnsi="仿宋" w:eastAsia="仿宋" w:cs="仿宋"/>
          <w:i w:val="0"/>
          <w:iCs w:val="0"/>
          <w:caps w:val="0"/>
          <w:color w:val="000000"/>
          <w:spacing w:val="0"/>
          <w:kern w:val="0"/>
          <w:sz w:val="28"/>
          <w:szCs w:val="28"/>
          <w:lang w:val="en-US" w:eastAsia="zh-CN" w:bidi="ar"/>
        </w:rPr>
        <w:t>6.2投标文件递交地点：通过 “优质采云采购平台”（http://www.youzhicai.com/）递交。</w:t>
      </w:r>
      <w:bookmarkStart w:id="91" w:name="_GoBack"/>
      <w:bookmarkEnd w:id="91"/>
    </w:p>
    <w:p w14:paraId="2AA85FBF">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39" w:name="_Toc31939"/>
      <w:bookmarkStart w:id="40" w:name="_Toc11971"/>
      <w:bookmarkStart w:id="41" w:name="_Toc11859"/>
      <w:bookmarkStart w:id="42" w:name="_Toc1903"/>
      <w:bookmarkStart w:id="43" w:name="_Toc151393377"/>
      <w:bookmarkStart w:id="44" w:name="_Toc5616"/>
      <w:r>
        <w:rPr>
          <w:rFonts w:hint="eastAsia" w:ascii="黑体" w:hAnsi="宋体" w:eastAsia="黑体" w:cs="黑体"/>
          <w:b w:val="0"/>
          <w:i w:val="0"/>
          <w:iCs w:val="0"/>
          <w:caps w:val="0"/>
          <w:color w:val="000000"/>
          <w:spacing w:val="0"/>
          <w:kern w:val="0"/>
          <w:sz w:val="28"/>
          <w:szCs w:val="28"/>
          <w:lang w:val="en-US" w:eastAsia="zh-CN" w:bidi="ar"/>
        </w:rPr>
        <w:t>7. 开标时间及地点</w:t>
      </w:r>
      <w:bookmarkEnd w:id="39"/>
      <w:bookmarkEnd w:id="40"/>
      <w:bookmarkEnd w:id="41"/>
      <w:bookmarkEnd w:id="42"/>
      <w:bookmarkEnd w:id="43"/>
      <w:bookmarkEnd w:id="44"/>
    </w:p>
    <w:p w14:paraId="337026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7.1 开标时间：同投标文件递交截止时间。</w:t>
      </w:r>
    </w:p>
    <w:p w14:paraId="051B7D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cs="楷体"/>
          <w:bCs/>
          <w:snapToGrid w:val="0"/>
          <w:color w:val="000000"/>
          <w:kern w:val="0"/>
          <w:szCs w:val="21"/>
          <w:highlight w:val="none"/>
        </w:rPr>
      </w:pPr>
      <w:r>
        <w:rPr>
          <w:rFonts w:hint="eastAsia" w:ascii="仿宋" w:hAnsi="仿宋" w:eastAsia="仿宋" w:cs="仿宋"/>
          <w:i w:val="0"/>
          <w:iCs w:val="0"/>
          <w:caps w:val="0"/>
          <w:color w:val="000000"/>
          <w:spacing w:val="0"/>
          <w:kern w:val="0"/>
          <w:sz w:val="28"/>
          <w:szCs w:val="28"/>
          <w:lang w:val="en-US" w:eastAsia="zh-CN" w:bidi="ar"/>
        </w:rPr>
        <w:t>7.2 开标地点：通过“优质采云采购平台”（http://www.youzhicai.com/）公开开标。</w:t>
      </w:r>
    </w:p>
    <w:p w14:paraId="333E1F01">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45" w:name="_Toc151393378"/>
      <w:bookmarkStart w:id="46" w:name="_Toc10580"/>
      <w:bookmarkStart w:id="47" w:name="_Toc21354"/>
      <w:bookmarkStart w:id="48" w:name="_Toc7689"/>
      <w:bookmarkStart w:id="49" w:name="_Toc24047"/>
      <w:bookmarkStart w:id="50" w:name="_Toc26582"/>
      <w:r>
        <w:rPr>
          <w:rFonts w:hint="eastAsia" w:ascii="黑体" w:hAnsi="宋体" w:eastAsia="黑体" w:cs="黑体"/>
          <w:b w:val="0"/>
          <w:i w:val="0"/>
          <w:iCs w:val="0"/>
          <w:caps w:val="0"/>
          <w:color w:val="000000"/>
          <w:spacing w:val="0"/>
          <w:kern w:val="0"/>
          <w:sz w:val="28"/>
          <w:szCs w:val="28"/>
          <w:lang w:val="en-US" w:eastAsia="zh-CN" w:bidi="ar"/>
        </w:rPr>
        <w:t>8. 发布公告的媒介</w:t>
      </w:r>
      <w:bookmarkEnd w:id="45"/>
      <w:bookmarkEnd w:id="46"/>
      <w:bookmarkEnd w:id="47"/>
      <w:bookmarkEnd w:id="48"/>
      <w:bookmarkEnd w:id="49"/>
      <w:bookmarkEnd w:id="50"/>
    </w:p>
    <w:p w14:paraId="11DD5D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Times New Roman" w:hAnsi="Times New Roman" w:eastAsia="仿宋"/>
          <w:color w:val="000000"/>
          <w:sz w:val="24"/>
          <w:szCs w:val="24"/>
          <w:highlight w:val="none"/>
        </w:rPr>
      </w:pPr>
      <w:r>
        <w:rPr>
          <w:rFonts w:hint="eastAsia" w:ascii="仿宋" w:hAnsi="仿宋" w:eastAsia="仿宋" w:cs="仿宋"/>
          <w:i w:val="0"/>
          <w:iCs w:val="0"/>
          <w:caps w:val="0"/>
          <w:color w:val="000000"/>
          <w:spacing w:val="0"/>
          <w:kern w:val="0"/>
          <w:sz w:val="28"/>
          <w:szCs w:val="28"/>
          <w:lang w:val="en-US" w:eastAsia="zh-CN" w:bidi="ar"/>
        </w:rPr>
        <w:t>本次招标公告同时在安徽省招标投标信息网（www.ahtba.org.cn）、中国招标投标公共服务平台（www.cebpubservice.com）、中国采购与招标网（www.chinabidding.com.cn）、优质采招标采购平台（www.yzczb.com）和优质采云采购平台（www.youzhicai.com）上同步发布。</w:t>
      </w:r>
    </w:p>
    <w:p w14:paraId="4ADE3CF4">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51" w:name="_Toc27545"/>
      <w:bookmarkStart w:id="52" w:name="_Toc6281"/>
      <w:bookmarkStart w:id="53" w:name="_Toc27358"/>
      <w:bookmarkStart w:id="54" w:name="_Toc1076"/>
      <w:bookmarkStart w:id="55" w:name="_Toc11851"/>
      <w:bookmarkStart w:id="56" w:name="_Toc151393379"/>
      <w:r>
        <w:rPr>
          <w:rFonts w:hint="eastAsia" w:ascii="黑体" w:hAnsi="宋体" w:eastAsia="黑体" w:cs="黑体"/>
          <w:b w:val="0"/>
          <w:i w:val="0"/>
          <w:iCs w:val="0"/>
          <w:caps w:val="0"/>
          <w:color w:val="000000"/>
          <w:spacing w:val="0"/>
          <w:kern w:val="0"/>
          <w:sz w:val="28"/>
          <w:szCs w:val="28"/>
          <w:lang w:val="en-US" w:eastAsia="zh-CN" w:bidi="ar"/>
        </w:rPr>
        <w:t>9. 联系方式</w:t>
      </w:r>
      <w:bookmarkEnd w:id="51"/>
      <w:bookmarkEnd w:id="52"/>
      <w:bookmarkEnd w:id="53"/>
      <w:bookmarkEnd w:id="54"/>
      <w:bookmarkEnd w:id="55"/>
      <w:bookmarkEnd w:id="56"/>
    </w:p>
    <w:p w14:paraId="4C721D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bookmarkStart w:id="57" w:name="_Toc300834929"/>
      <w:bookmarkEnd w:id="57"/>
      <w:bookmarkStart w:id="58" w:name="_Toc144974481"/>
      <w:bookmarkEnd w:id="58"/>
      <w:bookmarkStart w:id="59" w:name="_Toc30817"/>
      <w:bookmarkEnd w:id="59"/>
      <w:bookmarkStart w:id="60" w:name="_Toc384308185"/>
      <w:bookmarkEnd w:id="60"/>
      <w:bookmarkStart w:id="61" w:name="_Toc152045513"/>
      <w:bookmarkEnd w:id="61"/>
      <w:bookmarkStart w:id="62" w:name="_Toc247527536"/>
      <w:bookmarkEnd w:id="62"/>
      <w:bookmarkStart w:id="63" w:name="_Toc152042288"/>
      <w:bookmarkEnd w:id="63"/>
      <w:bookmarkStart w:id="64" w:name="_Toc144974480"/>
      <w:bookmarkEnd w:id="64"/>
      <w:bookmarkStart w:id="65" w:name="_Toc369531495"/>
      <w:bookmarkEnd w:id="65"/>
      <w:bookmarkStart w:id="66" w:name="_Toc152042289"/>
      <w:bookmarkEnd w:id="66"/>
      <w:bookmarkStart w:id="67" w:name="_Toc152045512"/>
      <w:bookmarkEnd w:id="67"/>
      <w:bookmarkStart w:id="68" w:name="_Toc352691456"/>
      <w:bookmarkEnd w:id="68"/>
      <w:bookmarkStart w:id="69" w:name="_Toc247513934"/>
      <w:bookmarkEnd w:id="69"/>
      <w:bookmarkStart w:id="70" w:name="_Toc247513935"/>
      <w:bookmarkEnd w:id="70"/>
      <w:bookmarkStart w:id="71" w:name="_Toc352691453"/>
      <w:bookmarkEnd w:id="71"/>
      <w:bookmarkStart w:id="72" w:name="_Toc10785"/>
      <w:bookmarkEnd w:id="72"/>
      <w:bookmarkStart w:id="73" w:name="_Toc17972"/>
      <w:bookmarkEnd w:id="73"/>
      <w:bookmarkStart w:id="74" w:name="_Toc369531497"/>
      <w:bookmarkEnd w:id="74"/>
      <w:bookmarkStart w:id="75" w:name="_Toc384308187"/>
      <w:bookmarkEnd w:id="75"/>
      <w:bookmarkStart w:id="76" w:name="_Toc361508562"/>
      <w:bookmarkEnd w:id="76"/>
      <w:bookmarkStart w:id="77" w:name="_Toc361508563"/>
      <w:bookmarkEnd w:id="77"/>
      <w:bookmarkStart w:id="78" w:name="_Toc369531498"/>
      <w:bookmarkEnd w:id="78"/>
      <w:bookmarkStart w:id="79" w:name="_Toc300834930"/>
      <w:bookmarkEnd w:id="79"/>
      <w:bookmarkStart w:id="80" w:name="_Toc352691455"/>
      <w:bookmarkEnd w:id="80"/>
      <w:bookmarkStart w:id="81" w:name="_Toc300834927"/>
      <w:bookmarkEnd w:id="81"/>
      <w:bookmarkStart w:id="82" w:name="_Toc361508560"/>
      <w:bookmarkEnd w:id="82"/>
      <w:bookmarkStart w:id="83" w:name="_Toc384308188"/>
      <w:bookmarkEnd w:id="83"/>
      <w:bookmarkStart w:id="84" w:name="_Toc247527535"/>
      <w:bookmarkEnd w:id="84"/>
      <w:r>
        <w:rPr>
          <w:rFonts w:hint="eastAsia" w:ascii="仿宋" w:hAnsi="仿宋" w:eastAsia="仿宋" w:cs="仿宋"/>
          <w:i w:val="0"/>
          <w:iCs w:val="0"/>
          <w:caps w:val="0"/>
          <w:color w:val="000000"/>
          <w:spacing w:val="0"/>
          <w:kern w:val="0"/>
          <w:sz w:val="28"/>
          <w:szCs w:val="28"/>
          <w:lang w:val="en-US" w:eastAsia="zh-CN" w:bidi="ar"/>
        </w:rPr>
        <w:t>9.1招标人</w:t>
      </w:r>
    </w:p>
    <w:p w14:paraId="025AFD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 标 人：安徽合力股份有限公司</w:t>
      </w:r>
    </w:p>
    <w:p w14:paraId="1E80E3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地    址：安徽省合肥市方兴大道668号</w:t>
      </w:r>
    </w:p>
    <w:p w14:paraId="2ACC0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 系 人：贾工</w:t>
      </w:r>
    </w:p>
    <w:p w14:paraId="2B7C45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    话：0551- 63689513</w:t>
      </w:r>
    </w:p>
    <w:p w14:paraId="5E9843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9.2招标代理机构</w:t>
      </w:r>
    </w:p>
    <w:p w14:paraId="1A38C3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招标代理机构：安徽省招标集团股份有限公司</w:t>
      </w:r>
    </w:p>
    <w:p w14:paraId="1370C2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地    址：安徽省合肥市滨湖新区紫云路888号</w:t>
      </w:r>
    </w:p>
    <w:p w14:paraId="7F5FDF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 系 人：王瑜秀、王伟</w:t>
      </w:r>
    </w:p>
    <w:p w14:paraId="6CD38B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    话：0551-62220270、62220275、19966468545</w:t>
      </w:r>
    </w:p>
    <w:p w14:paraId="0DC033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邮    箱：zhaobiao7@ah-inter.com</w:t>
      </w:r>
    </w:p>
    <w:p w14:paraId="43EAE3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ascii="Times New Roman" w:hAnsi="Times New Roman"/>
          <w:bCs/>
          <w:snapToGrid w:val="0"/>
          <w:color w:val="000000"/>
          <w:kern w:val="0"/>
          <w:szCs w:val="21"/>
          <w:highlight w:val="none"/>
        </w:rPr>
      </w:pPr>
      <w:r>
        <w:rPr>
          <w:rFonts w:hint="eastAsia" w:ascii="仿宋" w:hAnsi="仿宋" w:eastAsia="仿宋" w:cs="仿宋"/>
          <w:i w:val="0"/>
          <w:iCs w:val="0"/>
          <w:caps w:val="0"/>
          <w:color w:val="000000"/>
          <w:spacing w:val="0"/>
          <w:kern w:val="0"/>
          <w:sz w:val="28"/>
          <w:szCs w:val="28"/>
          <w:lang w:val="en-US" w:eastAsia="zh-CN" w:bidi="ar"/>
        </w:rPr>
        <w:t>注：应急客服电话：0551-62220153（接听时间：8:30-12:00，13:30-17:30，节假日除外。潜在投标人应优先拨打项目联系人联系电话，无人接听时再拨打该“应急客服电话”）</w:t>
      </w:r>
    </w:p>
    <w:p w14:paraId="1E4A27F2">
      <w:pPr>
        <w:keepNext w:val="0"/>
        <w:keepLines w:val="0"/>
        <w:pageBreakBefore w:val="0"/>
        <w:kinsoku/>
        <w:wordWrap/>
        <w:overflowPunct/>
        <w:topLinePunct w:val="0"/>
        <w:autoSpaceDE/>
        <w:autoSpaceDN/>
        <w:bidi w:val="0"/>
        <w:spacing w:line="560" w:lineRule="exact"/>
        <w:textAlignment w:val="auto"/>
        <w:outlineLvl w:val="9"/>
        <w:rPr>
          <w:rFonts w:hint="eastAsia" w:ascii="黑体" w:hAnsi="宋体" w:eastAsia="黑体" w:cs="黑体"/>
          <w:b w:val="0"/>
          <w:i w:val="0"/>
          <w:iCs w:val="0"/>
          <w:caps w:val="0"/>
          <w:color w:val="000000"/>
          <w:spacing w:val="0"/>
          <w:kern w:val="0"/>
          <w:sz w:val="28"/>
          <w:szCs w:val="28"/>
          <w:lang w:val="en-US" w:eastAsia="zh-CN" w:bidi="ar"/>
        </w:rPr>
      </w:pPr>
      <w:bookmarkStart w:id="85" w:name="_Toc27066"/>
      <w:bookmarkStart w:id="86" w:name="_Toc18781"/>
      <w:bookmarkStart w:id="87" w:name="_Toc24569"/>
      <w:bookmarkStart w:id="88" w:name="_Toc20546"/>
      <w:bookmarkStart w:id="89" w:name="_Toc11512"/>
      <w:bookmarkStart w:id="90" w:name="_Toc151393380"/>
      <w:r>
        <w:rPr>
          <w:rFonts w:hint="eastAsia" w:ascii="黑体" w:hAnsi="宋体" w:eastAsia="黑体" w:cs="黑体"/>
          <w:b w:val="0"/>
          <w:i w:val="0"/>
          <w:iCs w:val="0"/>
          <w:caps w:val="0"/>
          <w:color w:val="000000"/>
          <w:spacing w:val="0"/>
          <w:kern w:val="0"/>
          <w:sz w:val="28"/>
          <w:szCs w:val="28"/>
          <w:lang w:val="en-US" w:eastAsia="zh-CN" w:bidi="ar"/>
        </w:rPr>
        <w:t>10. 其他事项说明</w:t>
      </w:r>
      <w:bookmarkEnd w:id="85"/>
      <w:bookmarkEnd w:id="86"/>
      <w:bookmarkEnd w:id="87"/>
      <w:bookmarkEnd w:id="88"/>
      <w:bookmarkEnd w:id="89"/>
      <w:bookmarkEnd w:id="90"/>
    </w:p>
    <w:p w14:paraId="7DD061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潜在投标人须登录“优质采云采购平台”（网址：https://www.youzhicai.com/，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0C731E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已注册的潜在投标人可登录优质采平台获取采购文件，本项目的采购文件及其他资料（含澄清、答疑及相关补充文件）通过优质采平台发布，采购人/代理机构不再另行书面通知，潜在投标人应及时关注、查阅优质采平台。因未及时查看导致不利后果的，责任自负。</w:t>
      </w:r>
    </w:p>
    <w:p w14:paraId="7D2BA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（3）已注册的潜在投标人若注册信息发生变更（如：与初始注册信息不一致），应及时网上提交变更申请。因未及时变更导致不利后果的，责任自负。</w:t>
      </w:r>
    </w:p>
    <w:p w14:paraId="6B3EC8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（4）本项目采用全流程电子化采购方式，潜在投标人须办理CA数字证书（以下简称CA），CA用于电子投标文件的签章及上传（上传投标文件需使用CA进行加密）；CA办理详见《关于优质采平台数字证书办理的须知》   </w:t>
      </w:r>
    </w:p>
    <w:p w14:paraId="19901A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（http://www.youzhicai.com/nd/a_8f80a7ec-911f-4c4d-a123-f8849880f045.html）；咨询热线：400-0099-555。</w:t>
      </w:r>
    </w:p>
    <w:p w14:paraId="31883E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left"/>
        <w:textAlignment w:val="auto"/>
        <w:outlineLvl w:val="9"/>
      </w:pPr>
      <w:r>
        <w:rPr>
          <w:rFonts w:hint="eastAsia" w:ascii="仿宋" w:hAnsi="仿宋" w:eastAsia="仿宋" w:cs="仿宋"/>
          <w:i w:val="0"/>
          <w:iCs w:val="0"/>
          <w:caps w:val="0"/>
          <w:color w:val="000000"/>
          <w:spacing w:val="0"/>
          <w:kern w:val="0"/>
          <w:sz w:val="28"/>
          <w:szCs w:val="28"/>
          <w:lang w:val="en-US" w:eastAsia="zh-CN" w:bidi="ar"/>
        </w:rPr>
        <w:t>（5）电子投标文件必须使用“优质采投标工具客户端”制作生成并上传。下载地址：http://toolcdn.youzhicai.com/tools/BidderTools.zip，使用说明书及视频教程下载地址: http://file.youzhicai.com/files/BidderHelp.rar。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A1B13"/>
    <w:rsid w:val="3F9738E4"/>
    <w:rsid w:val="50FD4D3F"/>
    <w:rsid w:val="619A1B13"/>
    <w:rsid w:val="619F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sz w:val="24"/>
    </w:rPr>
  </w:style>
  <w:style w:type="paragraph" w:customStyle="1" w:styleId="4">
    <w:name w:val="Default"/>
    <w:next w:val="5"/>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Body Text Indent"/>
    <w:basedOn w:val="1"/>
    <w:next w:val="7"/>
    <w:qFormat/>
    <w:uiPriority w:val="0"/>
    <w:pPr>
      <w:ind w:firstLine="560" w:firstLineChars="200"/>
    </w:pPr>
    <w:rPr>
      <w:rFonts w:ascii="宋体" w:hAnsi="宋体"/>
      <w:bCs/>
      <w:sz w:val="28"/>
      <w:szCs w:val="32"/>
    </w:rPr>
  </w:style>
  <w:style w:type="paragraph" w:customStyle="1" w:styleId="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Arial" w:hAnsi="Arial" w:cs="Arial"/>
      <w:kern w:val="0"/>
      <w:sz w:val="24"/>
      <w:szCs w:val="24"/>
    </w:rPr>
  </w:style>
  <w:style w:type="paragraph" w:styleId="8">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9">
    <w:name w:val="Body Text First Indent 2"/>
    <w:basedOn w:val="6"/>
    <w:next w:val="8"/>
    <w:qFormat/>
    <w:uiPriority w:val="0"/>
    <w:pPr>
      <w:tabs>
        <w:tab w:val="left" w:pos="1078"/>
        <w:tab w:val="left" w:pos="1176"/>
        <w:tab w:val="left" w:pos="1638"/>
        <w:tab w:val="left" w:pos="3920"/>
        <w:tab w:val="left" w:pos="5670"/>
      </w:tabs>
      <w:adjustRightInd w:val="0"/>
      <w:spacing w:before="120" w:beforeLines="0" w:after="180" w:afterLines="0" w:line="312" w:lineRule="auto"/>
      <w:ind w:firstLine="200" w:firstLineChars="200"/>
    </w:pPr>
    <w:rPr>
      <w:rFonts w:ascii="Arial" w:hAnsi="Arial"/>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2025-05-12T04:23:00Z</dcterms:created>
  <dc:creator>初审-王瑜秀</dc:creator>
  <cp:lastModifiedBy>初审-王瑜秀</cp:lastModifiedBy>
  <dcterms:modified xsi:type="dcterms:W3CDTF">2025-05-12T04:30:43Z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0C7A1274F2CD4B4B97D4511365D477AA_11</vt:lpwstr>
  </property>
  <property fmtid="{D5CDD505-2E9C-101B-9397-08002B2CF9AE}" pid="4" name="KSOTemplateDocerSaveRecord">
    <vt:lpwstr>eyJoZGlkIjoiMTk2YjcxYjYwM2MzYzlmMjQwYjI5ZDE2OGM2NmZkNjkiLCJ1c2VySWQiOiIxMTQ5MDI5NDA1In0=</vt:lpwstr>
  </property>
</Properties>
</file>