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</w:pPr>
      <w:bookmarkStart w:id="0" w:name="OLE_LINK1"/>
      <w:r>
        <w:rPr>
          <w:rFonts w:hint="eastAsia"/>
          <w:b/>
          <w:bCs/>
          <w:color w:val="000000"/>
          <w:sz w:val="28"/>
          <w:szCs w:val="28"/>
        </w:rPr>
        <w:t>安徽合力股份有限公司事故应急水池、涉水试验场及部分厂区道路改造项目中标候选人公示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一、安徽省招标集团股份有限公司受安徽合力股份有限公司委托，就事故应急水池、涉水试验场及部分厂区道路改造项目（招标编号：JG2024-07-0361）进行招标。本项目于2024年4月12日下午13时30分，在安徽省招标集团股份有限公司公开标，经评标委员会评审，现将中标候选人公示如下：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1、项目名称：安徽合力股份有限公司事故应急水池、涉水试验场及部分厂区道路改造项目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2、招标编号：JG2024-07-0361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3、主要内容：事故应急水池、涉水试验场及部分厂区道路改造项目，详见招标文件。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4、中标候选人情况：</w:t>
      </w:r>
      <w:bookmarkStart w:id="1" w:name="_GoBack"/>
      <w:bookmarkEnd w:id="1"/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第一中标候选人：安徽明泽建设有限公司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投标总报价：2606079.98元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公示期：自2024年4月15日至2024年4月18日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招标投标相关各方对上述结果有异议，可在公示期内以书面形式向安徽省招标集团股份有限公司提出。异议接收联系电话：0551-62220155。应急客服电话：0551-62220153（接听时间：8:30-12:00,13:30-17:30，节假日除外。应优先拨打异议接收联系电话，无人接听时再拨打该“应急客服电话”）。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本公示发布媒介：安徽省招标投标信息网（www.ahtba.org.cn）、中国招标投标公共服务平台（www.cebpubservice.com）、中国采购与招标网（www.chinabidding.com.cn）和优质采云采购平台（网址：www.youzhicai.com）等。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二、书面异议材料应当包括以下内容：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（一）异议人名称、地址和有效联系方式；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（二）被异议人名称；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（三）异议事项的基本事实；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（四）相关请求及主张；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（五）有效线索和相关证明材料。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书面异议材料必须符合上述要求，且由其法定代表人签字并加盖公章，并附法定代表人及其委托联系人的有效身份证复印件，否则不予接收。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三、异议材料有下列情形的亦不予接收：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（一）异议材料不完整的；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（二）异议事项含有主观猜测等内容且无充分有效证据的；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（三）对其他投标人的投标文件详细内容异议，无法提供合法来源渠道的。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异议人不得以异议为名进行虚假、恶意异议，干扰招标投标活动的正常进行。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对于提供虚假材料，以异议为名谋取中标或恶意异议扰乱招标工作秩序的，将报请行政监管部门处理。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如公示期内无有效异议，本中标候选人公示即为确定中标人的依据。</w:t>
      </w:r>
    </w:p>
    <w:p>
      <w:pPr>
        <w:pStyle w:val="4"/>
        <w:spacing w:before="0" w:beforeAutospacing="0" w:after="0" w:afterAutospacing="0"/>
        <w:ind w:firstLine="480"/>
      </w:pPr>
      <w:r>
        <w:rPr>
          <w:rFonts w:hint="eastAsia"/>
          <w:color w:val="000000"/>
        </w:rPr>
        <w:t>特此公示。</w:t>
      </w:r>
    </w:p>
    <w:p>
      <w:pPr>
        <w:pStyle w:val="4"/>
        <w:spacing w:before="0" w:beforeAutospacing="0" w:after="0" w:afterAutospacing="0"/>
        <w:ind w:firstLine="480"/>
        <w:jc w:val="right"/>
      </w:pPr>
      <w:r>
        <w:rPr>
          <w:rFonts w:hint="eastAsia"/>
          <w:color w:val="000000"/>
        </w:rPr>
        <w:t>招标人：安徽合力股份有限公司</w:t>
      </w:r>
    </w:p>
    <w:p>
      <w:pPr>
        <w:pStyle w:val="4"/>
        <w:spacing w:before="0" w:beforeAutospacing="0" w:after="0" w:afterAutospacing="0"/>
        <w:ind w:firstLine="480"/>
        <w:jc w:val="right"/>
      </w:pPr>
      <w:r>
        <w:rPr>
          <w:rFonts w:hint="eastAsia"/>
          <w:color w:val="000000"/>
        </w:rPr>
        <w:t>招标代理机构：安徽省招标集团股份有限公司</w:t>
      </w:r>
    </w:p>
    <w:p>
      <w:pPr>
        <w:pStyle w:val="4"/>
        <w:spacing w:before="0" w:beforeAutospacing="0" w:after="0" w:afterAutospacing="0"/>
        <w:ind w:firstLine="480"/>
        <w:jc w:val="right"/>
      </w:pPr>
      <w:r>
        <w:rPr>
          <w:rFonts w:hint="eastAsia"/>
          <w:color w:val="000000"/>
        </w:rPr>
        <w:t>2024年4月15日</w:t>
      </w:r>
    </w:p>
    <w:p>
      <w:pPr>
        <w:pStyle w:val="4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</w:rPr>
        <w:t> 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43"/>
    <w:rsid w:val="00034311"/>
    <w:rsid w:val="002123DF"/>
    <w:rsid w:val="00313BF5"/>
    <w:rsid w:val="003B4A69"/>
    <w:rsid w:val="003C00E7"/>
    <w:rsid w:val="005D4360"/>
    <w:rsid w:val="006C0F45"/>
    <w:rsid w:val="006E0B15"/>
    <w:rsid w:val="00726C0E"/>
    <w:rsid w:val="00762E2F"/>
    <w:rsid w:val="007B2D34"/>
    <w:rsid w:val="0093058A"/>
    <w:rsid w:val="00985B67"/>
    <w:rsid w:val="00A05E66"/>
    <w:rsid w:val="00A81EA3"/>
    <w:rsid w:val="00A8794A"/>
    <w:rsid w:val="00B8588B"/>
    <w:rsid w:val="00BE0BF4"/>
    <w:rsid w:val="00C04238"/>
    <w:rsid w:val="00C1160F"/>
    <w:rsid w:val="00C3356C"/>
    <w:rsid w:val="00C44F0D"/>
    <w:rsid w:val="00D24A1B"/>
    <w:rsid w:val="00D36143"/>
    <w:rsid w:val="00E71518"/>
    <w:rsid w:val="00F3094B"/>
    <w:rsid w:val="00FC0F0A"/>
    <w:rsid w:val="00FD4675"/>
    <w:rsid w:val="6EA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14:ligatures w14:val="none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912</Characters>
  <Lines>7</Lines>
  <Paragraphs>2</Paragraphs>
  <TotalTime>1</TotalTime>
  <ScaleCrop>false</ScaleCrop>
  <LinksUpToDate>false</LinksUpToDate>
  <CharactersWithSpaces>1070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2024-04-15T06:11:00Z</dcterms:created>
  <dc:creator>Amber wang</dc:creator>
  <cp:lastModifiedBy>米鹿与森林</cp:lastModifiedBy>
  <dcterms:modified xsi:type="dcterms:W3CDTF">2024-04-15T06:47:02Z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B4A6A28F521B4407891916D51ACA8C9F</vt:lpwstr>
  </property>
</Properties>
</file>