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宝鸡</w:t>
      </w:r>
      <w:r>
        <w:rPr>
          <w:rFonts w:hint="eastAsia" w:ascii="宋体" w:hAnsi="宋体" w:eastAsia="宋体"/>
          <w:color w:val="000000" w:themeColor="text1"/>
          <w:sz w:val="24"/>
          <w:szCs w:val="24"/>
          <w:lang w:eastAsia="zh-CN"/>
          <w14:textFill>
            <w14:solidFill>
              <w14:schemeClr w14:val="tx1"/>
            </w14:solidFill>
          </w14:textFill>
        </w:rPr>
        <w:t>合力叉车</w:t>
      </w:r>
      <w:r>
        <w:rPr>
          <w:rFonts w:hint="eastAsia" w:ascii="宋体" w:hAnsi="宋体" w:eastAsia="宋体"/>
          <w:color w:val="000000" w:themeColor="text1"/>
          <w:sz w:val="24"/>
          <w:szCs w:val="24"/>
          <w:lang w:val="en-US" w:eastAsia="zh-CN"/>
          <w14:textFill>
            <w14:solidFill>
              <w14:schemeClr w14:val="tx1"/>
            </w14:solidFill>
          </w14:textFill>
        </w:rPr>
        <w:t>有限公司</w:t>
      </w:r>
    </w:p>
    <w:p>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内门架槽钢孔加工线</w:t>
      </w:r>
      <w:r>
        <w:rPr>
          <w:rFonts w:hint="eastAsia" w:ascii="宋体" w:hAnsi="宋体" w:eastAsia="宋体"/>
          <w:color w:val="000000" w:themeColor="text1"/>
          <w:sz w:val="24"/>
          <w:szCs w:val="24"/>
          <w14:textFill>
            <w14:solidFill>
              <w14:schemeClr w14:val="tx1"/>
            </w14:solidFill>
          </w14:textFill>
        </w:rPr>
        <w:t>采购文件</w:t>
      </w:r>
    </w:p>
    <w:p>
      <w:pPr>
        <w:spacing w:line="360" w:lineRule="auto"/>
        <w:jc w:val="center"/>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olor w:val="000000" w:themeColor="text1"/>
          <w:sz w:val="24"/>
          <w:szCs w:val="24"/>
          <w14:textFill>
            <w14:solidFill>
              <w14:schemeClr w14:val="tx1"/>
            </w14:solidFill>
          </w14:textFill>
        </w:rPr>
        <w:t>符合公司相关管理规章制度，保障</w:t>
      </w:r>
      <w:r>
        <w:rPr>
          <w:rFonts w:hint="eastAsia" w:ascii="宋体" w:hAnsi="宋体" w:eastAsia="宋体"/>
          <w:color w:val="000000" w:themeColor="text1"/>
          <w:sz w:val="24"/>
          <w:szCs w:val="24"/>
          <w:lang w:eastAsia="zh-CN"/>
          <w14:textFill>
            <w14:solidFill>
              <w14:schemeClr w14:val="tx1"/>
            </w14:solidFill>
          </w14:textFill>
        </w:rPr>
        <w:t>小吨位车间</w:t>
      </w:r>
      <w:r>
        <w:rPr>
          <w:rFonts w:hint="eastAsia" w:ascii="宋体" w:hAnsi="宋体" w:eastAsia="宋体"/>
          <w:color w:val="000000" w:themeColor="text1"/>
          <w:sz w:val="24"/>
          <w:szCs w:val="24"/>
          <w:lang w:val="en-US" w:eastAsia="zh-CN"/>
          <w14:textFill>
            <w14:solidFill>
              <w14:schemeClr w14:val="tx1"/>
            </w14:solidFill>
          </w14:textFill>
        </w:rPr>
        <w:t>内门架槽钢孔加工线</w:t>
      </w:r>
      <w:r>
        <w:rPr>
          <w:rFonts w:hint="eastAsia" w:ascii="宋体" w:hAnsi="宋体" w:eastAsia="宋体"/>
          <w:color w:val="000000" w:themeColor="text1"/>
          <w:sz w:val="24"/>
          <w:szCs w:val="24"/>
          <w14:textFill>
            <w14:solidFill>
              <w14:schemeClr w14:val="tx1"/>
            </w14:solidFill>
          </w14:textFill>
        </w:rPr>
        <w:t>需要，根据公司</w:t>
      </w:r>
      <w:r>
        <w:rPr>
          <w:rFonts w:ascii="宋体" w:hAnsi="宋体" w:eastAsia="宋体"/>
          <w:color w:val="000000" w:themeColor="text1"/>
          <w:sz w:val="24"/>
          <w:szCs w:val="24"/>
          <w14:textFill>
            <w14:solidFill>
              <w14:schemeClr w14:val="tx1"/>
            </w14:solidFill>
          </w14:textFill>
        </w:rPr>
        <w:t>《采购管理条例》</w:t>
      </w:r>
      <w:r>
        <w:rPr>
          <w:rFonts w:hint="eastAsia" w:ascii="宋体" w:hAnsi="宋体" w:eastAsia="宋体"/>
          <w:color w:val="000000" w:themeColor="text1"/>
          <w:sz w:val="24"/>
          <w:szCs w:val="24"/>
          <w14:textFill>
            <w14:solidFill>
              <w14:schemeClr w14:val="tx1"/>
            </w14:solidFill>
          </w14:textFill>
        </w:rPr>
        <w:t>、《非招标采购管理办法》</w:t>
      </w:r>
      <w:r>
        <w:rPr>
          <w:rFonts w:hint="eastAsia" w:ascii="宋体" w:hAnsi="宋体" w:eastAsia="宋体"/>
          <w:sz w:val="24"/>
          <w:szCs w:val="24"/>
        </w:rPr>
        <w:t>等</w:t>
      </w:r>
      <w:r>
        <w:rPr>
          <w:rFonts w:hint="eastAsia" w:ascii="宋体" w:hAnsi="宋体" w:eastAsia="宋体"/>
          <w:color w:val="000000" w:themeColor="text1"/>
          <w:sz w:val="24"/>
          <w:szCs w:val="24"/>
          <w14:textFill>
            <w14:solidFill>
              <w14:schemeClr w14:val="tx1"/>
            </w14:solidFill>
          </w14:textFill>
        </w:rPr>
        <w:t>相关文件要求，现公开面向社会采取非招标采购</w:t>
      </w:r>
      <w:r>
        <w:rPr>
          <w:rFonts w:hint="eastAsia" w:ascii="宋体" w:hAnsi="宋体" w:eastAsia="宋体"/>
          <w:color w:val="000000" w:themeColor="text1"/>
          <w:sz w:val="24"/>
          <w:szCs w:val="24"/>
          <w:lang w:eastAsia="zh-CN"/>
          <w14:textFill>
            <w14:solidFill>
              <w14:schemeClr w14:val="tx1"/>
            </w14:solidFill>
          </w14:textFill>
        </w:rPr>
        <w:t>询价采购</w:t>
      </w:r>
      <w:r>
        <w:rPr>
          <w:rFonts w:hint="eastAsia" w:ascii="宋体" w:hAnsi="宋体" w:eastAsia="宋体"/>
          <w:color w:val="000000" w:themeColor="text1"/>
          <w:sz w:val="24"/>
          <w:szCs w:val="24"/>
          <w14:textFill>
            <w14:solidFill>
              <w14:schemeClr w14:val="tx1"/>
            </w14:solidFill>
          </w14:textFill>
        </w:rPr>
        <w:t>采购方式采购1家供应商的</w:t>
      </w:r>
      <w:r>
        <w:rPr>
          <w:rFonts w:hint="eastAsia" w:ascii="宋体" w:hAnsi="宋体" w:eastAsia="宋体"/>
          <w:color w:val="000000" w:themeColor="text1"/>
          <w:sz w:val="24"/>
          <w:szCs w:val="24"/>
          <w:lang w:val="en-US" w:eastAsia="zh-CN"/>
          <w14:textFill>
            <w14:solidFill>
              <w14:schemeClr w14:val="tx1"/>
            </w14:solidFill>
          </w14:textFill>
        </w:rPr>
        <w:t>内门架槽钢孔加工线</w:t>
      </w:r>
      <w:r>
        <w:rPr>
          <w:rFonts w:hint="eastAsia" w:ascii="宋体" w:hAnsi="宋体" w:eastAsia="宋体"/>
          <w:color w:val="000000" w:themeColor="text1"/>
          <w:sz w:val="24"/>
          <w:szCs w:val="24"/>
          <w:lang w:eastAsia="zh-CN"/>
          <w14:textFill>
            <w14:solidFill>
              <w14:schemeClr w14:val="tx1"/>
            </w14:solidFill>
          </w14:textFill>
        </w:rPr>
        <w:t>所需设备</w:t>
      </w:r>
      <w:r>
        <w:rPr>
          <w:rFonts w:hint="eastAsia" w:ascii="宋体" w:hAnsi="宋体" w:eastAsia="宋体"/>
          <w:color w:val="000000" w:themeColor="text1"/>
          <w:sz w:val="24"/>
          <w:szCs w:val="24"/>
          <w14:textFill>
            <w14:solidFill>
              <w14:schemeClr w14:val="tx1"/>
            </w14:solidFill>
          </w14:textFill>
        </w:rPr>
        <w:t>。现将相关要求说明如下：</w:t>
      </w:r>
    </w:p>
    <w:p>
      <w:pPr>
        <w:spacing w:line="360" w:lineRule="auto"/>
        <w:rPr>
          <w:rFonts w:ascii="宋体" w:hAnsi="宋体" w:eastAsia="宋体"/>
          <w:b/>
          <w:sz w:val="24"/>
          <w:szCs w:val="24"/>
        </w:rPr>
      </w:pPr>
      <w:r>
        <w:rPr>
          <w:rFonts w:hint="eastAsia" w:ascii="宋体" w:hAnsi="宋体" w:eastAsia="宋体"/>
          <w:b/>
          <w:sz w:val="24"/>
          <w:szCs w:val="24"/>
        </w:rPr>
        <w:t>一、采购公告</w:t>
      </w:r>
    </w:p>
    <w:p>
      <w:pPr>
        <w:spacing w:line="360" w:lineRule="auto"/>
        <w:ind w:firstLine="120" w:firstLineChars="50"/>
        <w:rPr>
          <w:rFonts w:hint="eastAsia" w:ascii="宋体" w:hAnsi="宋体" w:eastAsia="宋体"/>
          <w:color w:val="000000" w:themeColor="text1"/>
          <w:sz w:val="24"/>
          <w:szCs w:val="24"/>
          <w:lang w:val="en-US" w:eastAsia="zh-CN"/>
          <w14:textFill>
            <w14:solidFill>
              <w14:schemeClr w14:val="tx1"/>
            </w14:solidFill>
          </w14:textFill>
        </w:rPr>
      </w:pPr>
      <w:r>
        <w:rPr>
          <w:rFonts w:ascii="宋体" w:hAnsi="宋体" w:eastAsia="宋体"/>
          <w:sz w:val="24"/>
          <w:szCs w:val="24"/>
        </w:rPr>
        <w:t>1、项目名称：</w:t>
      </w:r>
      <w:r>
        <w:rPr>
          <w:rFonts w:hint="eastAsia" w:ascii="宋体" w:hAnsi="宋体" w:eastAsia="宋体"/>
          <w:color w:val="000000" w:themeColor="text1"/>
          <w:sz w:val="24"/>
          <w:szCs w:val="24"/>
          <w:lang w:val="en-US" w:eastAsia="zh-CN"/>
          <w14:textFill>
            <w14:solidFill>
              <w14:schemeClr w14:val="tx1"/>
            </w14:solidFill>
          </w14:textFill>
        </w:rPr>
        <w:t>内门架槽钢孔加工线</w:t>
      </w:r>
    </w:p>
    <w:p>
      <w:pPr>
        <w:spacing w:line="360" w:lineRule="auto"/>
        <w:ind w:firstLine="120" w:firstLineChars="50"/>
        <w:rPr>
          <w:rFonts w:hint="default" w:ascii="宋体" w:hAnsi="宋体" w:eastAsia="宋体"/>
          <w:sz w:val="24"/>
          <w:szCs w:val="24"/>
          <w:lang w:val="en-US" w:eastAsia="zh-CN"/>
        </w:rPr>
      </w:pPr>
      <w:r>
        <w:rPr>
          <w:rFonts w:ascii="宋体" w:hAnsi="宋体" w:eastAsia="宋体"/>
          <w:sz w:val="24"/>
          <w:szCs w:val="24"/>
        </w:rPr>
        <w:t>2、采购人名称：</w:t>
      </w:r>
      <w:r>
        <w:rPr>
          <w:rFonts w:hint="eastAsia" w:ascii="宋体" w:hAnsi="宋体" w:eastAsia="宋体"/>
          <w:sz w:val="24"/>
          <w:szCs w:val="24"/>
        </w:rPr>
        <w:t>宝鸡</w:t>
      </w:r>
      <w:r>
        <w:rPr>
          <w:rFonts w:hint="eastAsia" w:ascii="宋体" w:hAnsi="宋体" w:eastAsia="宋体"/>
          <w:sz w:val="24"/>
          <w:szCs w:val="24"/>
          <w:lang w:eastAsia="zh-CN"/>
        </w:rPr>
        <w:t>合力叉车</w:t>
      </w:r>
      <w:r>
        <w:rPr>
          <w:rFonts w:hint="eastAsia" w:ascii="宋体" w:hAnsi="宋体" w:eastAsia="宋体"/>
          <w:sz w:val="24"/>
          <w:szCs w:val="24"/>
          <w:lang w:val="en-US" w:eastAsia="zh-CN"/>
        </w:rPr>
        <w:t>有限公司</w:t>
      </w:r>
    </w:p>
    <w:p>
      <w:pPr>
        <w:spacing w:line="360" w:lineRule="auto"/>
        <w:ind w:firstLine="120" w:firstLineChars="50"/>
        <w:rPr>
          <w:rFonts w:ascii="宋体" w:hAnsi="宋体" w:eastAsia="宋体"/>
          <w:sz w:val="24"/>
          <w:szCs w:val="24"/>
        </w:rPr>
      </w:pPr>
      <w:r>
        <w:rPr>
          <w:rFonts w:ascii="宋体" w:hAnsi="宋体" w:eastAsia="宋体"/>
          <w:sz w:val="24"/>
          <w:szCs w:val="24"/>
        </w:rPr>
        <w:t>3、采购人联系方式</w:t>
      </w:r>
      <w:r>
        <w:rPr>
          <w:rFonts w:hint="eastAsia" w:ascii="宋体" w:hAnsi="宋体" w:eastAsia="宋体"/>
          <w:sz w:val="24"/>
          <w:szCs w:val="24"/>
        </w:rPr>
        <w:t>：</w:t>
      </w:r>
    </w:p>
    <w:p>
      <w:pPr>
        <w:spacing w:line="360" w:lineRule="auto"/>
        <w:ind w:firstLine="720" w:firstLineChars="300"/>
        <w:rPr>
          <w:rFonts w:ascii="宋体" w:hAnsi="宋体" w:eastAsia="宋体"/>
          <w:sz w:val="24"/>
          <w:szCs w:val="24"/>
        </w:rPr>
      </w:pPr>
      <w:r>
        <w:rPr>
          <w:rFonts w:hint="eastAsia" w:ascii="宋体" w:hAnsi="宋体" w:eastAsia="宋体"/>
          <w:sz w:val="24"/>
          <w:szCs w:val="24"/>
        </w:rPr>
        <w:t>联系人</w:t>
      </w:r>
      <w:r>
        <w:rPr>
          <w:rFonts w:ascii="宋体" w:hAnsi="宋体" w:eastAsia="宋体"/>
          <w:sz w:val="24"/>
          <w:szCs w:val="24"/>
        </w:rPr>
        <w:t>/联系电话：</w:t>
      </w:r>
      <w:r>
        <w:rPr>
          <w:rFonts w:hint="eastAsia" w:ascii="宋体" w:hAnsi="宋体" w:eastAsia="宋体"/>
          <w:sz w:val="24"/>
          <w:szCs w:val="24"/>
        </w:rPr>
        <w:t xml:space="preserve">白亚妮     </w:t>
      </w:r>
      <w:r>
        <w:rPr>
          <w:rFonts w:hint="eastAsia" w:ascii="宋体" w:hAnsi="宋体" w:eastAsia="宋体"/>
          <w:sz w:val="24"/>
          <w:szCs w:val="24"/>
          <w:lang w:val="en-US" w:eastAsia="zh-CN"/>
        </w:rPr>
        <w:t>0917-</w:t>
      </w:r>
      <w:r>
        <w:rPr>
          <w:rFonts w:hint="eastAsia" w:ascii="宋体" w:hAnsi="宋体" w:eastAsia="宋体"/>
          <w:sz w:val="24"/>
          <w:szCs w:val="24"/>
        </w:rPr>
        <w:t>3571290</w:t>
      </w:r>
    </w:p>
    <w:p>
      <w:pPr>
        <w:spacing w:line="360" w:lineRule="auto"/>
        <w:ind w:firstLine="720" w:firstLineChars="300"/>
        <w:rPr>
          <w:rFonts w:ascii="宋体" w:hAnsi="宋体" w:eastAsia="宋体"/>
          <w:sz w:val="24"/>
          <w:szCs w:val="24"/>
        </w:rPr>
      </w:pPr>
      <w:r>
        <w:rPr>
          <w:rFonts w:hint="eastAsia" w:ascii="宋体" w:hAnsi="宋体" w:eastAsia="宋体"/>
          <w:sz w:val="24"/>
          <w:szCs w:val="24"/>
        </w:rPr>
        <w:t>地址:陕西省宝鸡市宝福路127号宝鸡合力叉车</w:t>
      </w:r>
      <w:r>
        <w:rPr>
          <w:rFonts w:hint="eastAsia" w:ascii="宋体" w:hAnsi="宋体" w:eastAsia="宋体"/>
          <w:sz w:val="24"/>
          <w:szCs w:val="24"/>
          <w:lang w:val="en-US" w:eastAsia="zh-CN"/>
        </w:rPr>
        <w:t>有限公司</w:t>
      </w:r>
      <w:r>
        <w:rPr>
          <w:rFonts w:hint="eastAsia" w:ascii="宋体" w:hAnsi="宋体" w:eastAsia="宋体"/>
          <w:sz w:val="24"/>
          <w:szCs w:val="24"/>
        </w:rPr>
        <w:t>制造研究所</w:t>
      </w:r>
    </w:p>
    <w:p>
      <w:pPr>
        <w:spacing w:line="360" w:lineRule="auto"/>
        <w:ind w:firstLine="120" w:firstLineChars="5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4、采购内容及数量：</w:t>
      </w:r>
    </w:p>
    <w:p>
      <w:pPr>
        <w:spacing w:line="360" w:lineRule="auto"/>
        <w:ind w:left="1198" w:leftChars="342" w:hanging="480" w:hangingChars="200"/>
        <w:rPr>
          <w:rFonts w:hint="default" w:ascii="宋体" w:hAnsi="宋体" w:eastAsia="宋体"/>
          <w:sz w:val="24"/>
          <w:szCs w:val="24"/>
          <w:lang w:val="en-US" w:eastAsia="zh-CN"/>
        </w:rPr>
      </w:pPr>
      <w:r>
        <w:rPr>
          <w:rFonts w:hint="eastAsia" w:ascii="宋体" w:hAnsi="宋体" w:eastAsia="宋体"/>
          <w:sz w:val="24"/>
          <w:szCs w:val="24"/>
        </w:rPr>
        <w:t>采购内容：</w:t>
      </w:r>
      <w:r>
        <w:rPr>
          <w:rFonts w:hint="eastAsia" w:ascii="宋体" w:hAnsi="宋体" w:eastAsia="宋体" w:cs="宋体"/>
          <w:sz w:val="24"/>
          <w:szCs w:val="24"/>
          <w:lang w:val="en-US" w:eastAsia="zh-CN"/>
        </w:rPr>
        <w:t>带辊道的移动起升滑移小车（用于为油压机校形上料）、带辊道的移动起升小车（用于油压机校形槽钢后出料），自动传输辊道、铣面专机、钻孔攻丝专机、带辊道的自动滑移小车、自动传输辊道（用于人工在此辊道上组对点固槽钢上滚轮轴、人工将一左一右槽钢翻转±90°）、传输立起来的槽钢的自动辊道、专机上加工刀具、加工线整线集成。</w:t>
      </w:r>
    </w:p>
    <w:p>
      <w:pPr>
        <w:spacing w:line="360" w:lineRule="auto"/>
        <w:ind w:left="298" w:leftChars="142" w:firstLine="360" w:firstLineChars="150"/>
        <w:rPr>
          <w:rFonts w:ascii="宋体" w:hAnsi="宋体" w:eastAsia="宋体"/>
          <w:sz w:val="24"/>
          <w:szCs w:val="24"/>
        </w:rPr>
      </w:pPr>
      <w:r>
        <w:rPr>
          <w:rFonts w:hint="eastAsia" w:ascii="宋体" w:hAnsi="宋体" w:eastAsia="宋体"/>
          <w:sz w:val="24"/>
          <w:szCs w:val="24"/>
        </w:rPr>
        <w:t>数量：一套</w:t>
      </w:r>
    </w:p>
    <w:p>
      <w:pPr>
        <w:spacing w:line="360" w:lineRule="auto"/>
        <w:ind w:left="298" w:leftChars="142" w:firstLine="360" w:firstLineChars="15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具体采购内容见</w:t>
      </w:r>
      <w:r>
        <w:rPr>
          <w:rFonts w:hint="eastAsia" w:ascii="宋体" w:hAnsi="宋体" w:eastAsia="宋体"/>
          <w:color w:val="000000" w:themeColor="text1"/>
          <w:sz w:val="24"/>
          <w:szCs w:val="24"/>
          <w:lang w:val="en-US" w:eastAsia="zh-CN"/>
          <w14:textFill>
            <w14:solidFill>
              <w14:schemeClr w14:val="tx1"/>
            </w14:solidFill>
          </w14:textFill>
        </w:rPr>
        <w:t>内门架槽钢孔加工线</w:t>
      </w:r>
      <w:r>
        <w:rPr>
          <w:rFonts w:hint="eastAsia" w:ascii="宋体" w:hAnsi="宋体" w:eastAsia="宋体"/>
          <w:color w:val="000000" w:themeColor="text1"/>
          <w:sz w:val="24"/>
          <w:szCs w:val="24"/>
          <w:lang w:eastAsia="zh-CN"/>
          <w14:textFill>
            <w14:solidFill>
              <w14:schemeClr w14:val="tx1"/>
            </w14:solidFill>
          </w14:textFill>
        </w:rPr>
        <w:t>技术文件</w:t>
      </w:r>
    </w:p>
    <w:p>
      <w:pPr>
        <w:spacing w:line="360" w:lineRule="auto"/>
        <w:ind w:firstLine="120" w:firstLineChars="5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sz w:val="24"/>
          <w:szCs w:val="24"/>
        </w:rPr>
        <w:t>5、采购方式：</w:t>
      </w:r>
      <w:r>
        <w:rPr>
          <w:rFonts w:hint="eastAsia" w:ascii="宋体" w:hAnsi="宋体" w:eastAsia="宋体"/>
          <w:color w:val="000000" w:themeColor="text1"/>
          <w:sz w:val="24"/>
          <w:szCs w:val="24"/>
          <w:lang w:val="en-US" w:eastAsia="zh-CN"/>
          <w14:textFill>
            <w14:solidFill>
              <w14:schemeClr w14:val="tx1"/>
            </w14:solidFill>
          </w14:textFill>
        </w:rPr>
        <w:t>询价采购</w:t>
      </w:r>
    </w:p>
    <w:p>
      <w:pPr>
        <w:spacing w:line="360" w:lineRule="auto"/>
        <w:ind w:firstLine="120" w:firstLineChars="50"/>
        <w:rPr>
          <w:rFonts w:ascii="宋体" w:hAnsi="宋体" w:eastAsia="宋体"/>
          <w:sz w:val="24"/>
          <w:szCs w:val="24"/>
        </w:rPr>
      </w:pPr>
      <w:r>
        <w:rPr>
          <w:rFonts w:ascii="宋体" w:hAnsi="宋体" w:eastAsia="宋体"/>
          <w:sz w:val="24"/>
          <w:szCs w:val="24"/>
        </w:rPr>
        <w:t>6、供应商</w:t>
      </w:r>
      <w:r>
        <w:rPr>
          <w:rFonts w:hint="eastAsia" w:ascii="宋体" w:hAnsi="宋体" w:eastAsia="宋体"/>
          <w:sz w:val="24"/>
          <w:szCs w:val="24"/>
        </w:rPr>
        <w:t>资质</w:t>
      </w:r>
      <w:r>
        <w:rPr>
          <w:rFonts w:ascii="宋体" w:hAnsi="宋体" w:eastAsia="宋体"/>
          <w:sz w:val="24"/>
          <w:szCs w:val="24"/>
        </w:rPr>
        <w:t>要求：</w:t>
      </w:r>
      <w:r>
        <w:rPr>
          <w:rFonts w:hint="eastAsia" w:ascii="宋体" w:hAnsi="宋体" w:eastAsia="宋体"/>
          <w:sz w:val="24"/>
          <w:szCs w:val="24"/>
        </w:rPr>
        <w:t>（1）具有独立法人资格及营业执照等资格证明文件；</w:t>
      </w:r>
    </w:p>
    <w:p>
      <w:pPr>
        <w:spacing w:line="360" w:lineRule="auto"/>
        <w:ind w:left="599" w:leftChars="171" w:hanging="240" w:hangingChars="100"/>
        <w:rPr>
          <w:rFonts w:hint="eastAsia" w:ascii="宋体" w:hAnsi="宋体" w:eastAsia="宋体"/>
          <w:sz w:val="24"/>
          <w:szCs w:val="24"/>
        </w:rPr>
      </w:pPr>
      <w:r>
        <w:rPr>
          <w:rFonts w:hint="eastAsia" w:ascii="宋体" w:hAnsi="宋体" w:eastAsia="宋体"/>
          <w:sz w:val="24"/>
          <w:szCs w:val="24"/>
        </w:rPr>
        <w:t>（2）具有良好的财务状况及商业信誉，并在人员、设备、资金等方面具有承担本项目实施的能力；</w:t>
      </w:r>
    </w:p>
    <w:p>
      <w:pPr>
        <w:spacing w:line="360" w:lineRule="auto"/>
        <w:rPr>
          <w:rFonts w:hint="eastAsia" w:ascii="宋体" w:hAnsi="宋体" w:eastAsia="宋体"/>
          <w:b/>
          <w:color w:val="000000" w:themeColor="text1"/>
          <w:sz w:val="24"/>
          <w:szCs w:val="24"/>
          <w:lang w:eastAsia="zh-CN"/>
          <w14:textFill>
            <w14:solidFill>
              <w14:schemeClr w14:val="tx1"/>
            </w14:solidFill>
          </w14:textFill>
        </w:rPr>
      </w:pPr>
      <w:r>
        <w:rPr>
          <w:rFonts w:ascii="宋体" w:hAnsi="宋体" w:eastAsia="宋体"/>
          <w:sz w:val="24"/>
          <w:szCs w:val="24"/>
        </w:rPr>
        <w:t xml:space="preserve"> </w:t>
      </w:r>
      <w:r>
        <w:rPr>
          <w:rFonts w:hint="eastAsia" w:ascii="宋体" w:hAnsi="宋体" w:eastAsia="宋体"/>
          <w:b/>
          <w:color w:val="000000" w:themeColor="text1"/>
          <w:sz w:val="24"/>
          <w:szCs w:val="24"/>
          <w14:textFill>
            <w14:solidFill>
              <w14:schemeClr w14:val="tx1"/>
            </w14:solidFill>
          </w14:textFill>
        </w:rPr>
        <w:t>二、采购须知</w:t>
      </w:r>
      <w:r>
        <w:rPr>
          <w:rFonts w:hint="eastAsia" w:ascii="宋体" w:hAnsi="宋体" w:eastAsia="宋体"/>
          <w:b/>
          <w:color w:val="000000" w:themeColor="text1"/>
          <w:sz w:val="24"/>
          <w:szCs w:val="24"/>
          <w:lang w:eastAsia="zh-CN"/>
          <w14:textFill>
            <w14:solidFill>
              <w14:schemeClr w14:val="tx1"/>
            </w14:solidFill>
          </w14:textFill>
        </w:rPr>
        <w:t>：</w:t>
      </w:r>
    </w:p>
    <w:p>
      <w:pPr>
        <w:spacing w:line="360" w:lineRule="auto"/>
        <w:ind w:firstLine="120" w:firstLineChars="50"/>
        <w:rPr>
          <w:rFonts w:ascii="宋体" w:hAnsi="宋体" w:eastAsia="宋体"/>
          <w:sz w:val="24"/>
          <w:szCs w:val="24"/>
        </w:rPr>
      </w:pPr>
      <w:r>
        <w:rPr>
          <w:rFonts w:hint="eastAsia" w:ascii="宋体" w:hAnsi="宋体" w:eastAsia="宋体"/>
          <w:sz w:val="24"/>
          <w:szCs w:val="24"/>
        </w:rPr>
        <w:t>1、适用范围：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w:t>
      </w:r>
      <w:r>
        <w:rPr>
          <w:rFonts w:hint="eastAsia" w:ascii="宋体" w:hAnsi="宋体" w:eastAsia="宋体"/>
          <w:sz w:val="24"/>
          <w:szCs w:val="24"/>
          <w:lang w:eastAsia="zh-CN"/>
        </w:rPr>
        <w:t>询价采购</w:t>
      </w:r>
      <w:r>
        <w:rPr>
          <w:rFonts w:hint="eastAsia" w:ascii="宋体" w:hAnsi="宋体" w:eastAsia="宋体"/>
          <w:sz w:val="24"/>
          <w:szCs w:val="24"/>
        </w:rPr>
        <w:t>文件仅适用于本次</w:t>
      </w:r>
      <w:r>
        <w:rPr>
          <w:rFonts w:hint="eastAsia" w:ascii="宋体" w:hAnsi="宋体" w:eastAsia="宋体"/>
          <w:sz w:val="24"/>
          <w:szCs w:val="24"/>
          <w:lang w:eastAsia="zh-CN"/>
        </w:rPr>
        <w:t>询价采购</w:t>
      </w:r>
      <w:r>
        <w:rPr>
          <w:rFonts w:hint="eastAsia" w:ascii="宋体" w:hAnsi="宋体" w:eastAsia="宋体"/>
          <w:sz w:val="24"/>
          <w:szCs w:val="24"/>
        </w:rPr>
        <w:t>文件谈判公告中的所叙述内容。</w:t>
      </w:r>
    </w:p>
    <w:p>
      <w:pPr>
        <w:spacing w:line="360" w:lineRule="auto"/>
        <w:ind w:firstLine="120" w:firstLineChars="50"/>
        <w:rPr>
          <w:rFonts w:ascii="宋体" w:hAnsi="宋体" w:eastAsia="宋体"/>
          <w:sz w:val="24"/>
          <w:szCs w:val="24"/>
        </w:rPr>
      </w:pPr>
      <w:r>
        <w:rPr>
          <w:rFonts w:hint="eastAsia" w:ascii="宋体" w:hAnsi="宋体" w:eastAsia="宋体"/>
          <w:sz w:val="24"/>
          <w:szCs w:val="24"/>
        </w:rPr>
        <w:t>2、本次采购供应商必须提供下列资质文件：</w:t>
      </w:r>
    </w:p>
    <w:p>
      <w:pPr>
        <w:spacing w:line="360" w:lineRule="auto"/>
        <w:ind w:left="239" w:leftChars="114" w:firstLine="120" w:firstLineChars="50"/>
        <w:rPr>
          <w:rFonts w:ascii="宋体" w:hAnsi="宋体" w:eastAsia="宋体"/>
          <w:sz w:val="24"/>
          <w:szCs w:val="24"/>
        </w:rPr>
      </w:pPr>
      <w:r>
        <w:rPr>
          <w:rFonts w:ascii="宋体" w:hAnsi="宋体" w:eastAsia="宋体"/>
          <w:sz w:val="24"/>
          <w:szCs w:val="24"/>
        </w:rPr>
        <w:t>营业执照、税务登记证、组织机构代码等资格证明文件（复印件），并加盖公章</w:t>
      </w:r>
      <w:r>
        <w:rPr>
          <w:rFonts w:hint="eastAsia" w:ascii="宋体" w:hAnsi="宋体" w:eastAsia="宋体"/>
          <w:sz w:val="24"/>
          <w:szCs w:val="24"/>
        </w:rPr>
        <w:t>，</w:t>
      </w:r>
      <w:r>
        <w:rPr>
          <w:rFonts w:ascii="宋体" w:hAnsi="宋体" w:eastAsia="宋体"/>
          <w:sz w:val="24"/>
          <w:szCs w:val="24"/>
        </w:rPr>
        <w:t>如营业执照为三合一证照，只需</w:t>
      </w:r>
      <w:r>
        <w:rPr>
          <w:rFonts w:hint="eastAsia" w:ascii="宋体" w:hAnsi="宋体" w:eastAsia="宋体"/>
          <w:sz w:val="24"/>
          <w:szCs w:val="24"/>
        </w:rPr>
        <w:t>提供</w:t>
      </w:r>
      <w:r>
        <w:rPr>
          <w:rFonts w:ascii="宋体" w:hAnsi="宋体" w:eastAsia="宋体"/>
          <w:sz w:val="24"/>
          <w:szCs w:val="24"/>
        </w:rPr>
        <w:t>营业执照复印件加盖公章</w:t>
      </w:r>
      <w:r>
        <w:rPr>
          <w:rFonts w:hint="eastAsia" w:ascii="宋体" w:hAnsi="宋体" w:eastAsia="宋体"/>
          <w:sz w:val="24"/>
          <w:szCs w:val="24"/>
        </w:rPr>
        <w:t>；</w:t>
      </w:r>
    </w:p>
    <w:p>
      <w:pPr>
        <w:spacing w:line="360" w:lineRule="auto"/>
        <w:ind w:firstLine="120" w:firstLineChars="50"/>
        <w:rPr>
          <w:rFonts w:ascii="宋体" w:hAnsi="宋体" w:eastAsia="宋体"/>
          <w:sz w:val="24"/>
          <w:szCs w:val="24"/>
        </w:rPr>
      </w:pPr>
      <w:r>
        <w:rPr>
          <w:rFonts w:hint="eastAsia" w:ascii="宋体" w:hAnsi="宋体" w:eastAsia="宋体"/>
          <w:sz w:val="24"/>
          <w:szCs w:val="24"/>
        </w:rPr>
        <w:t>3、说明：</w:t>
      </w:r>
    </w:p>
    <w:p>
      <w:pPr>
        <w:spacing w:line="360" w:lineRule="auto"/>
        <w:rPr>
          <w:rFonts w:ascii="宋体" w:hAnsi="宋体" w:eastAsia="宋体"/>
          <w:sz w:val="24"/>
          <w:szCs w:val="24"/>
        </w:rPr>
      </w:pPr>
      <w:r>
        <w:rPr>
          <w:rFonts w:hint="eastAsia" w:ascii="宋体" w:hAnsi="宋体" w:eastAsia="宋体"/>
          <w:sz w:val="24"/>
          <w:szCs w:val="24"/>
        </w:rPr>
        <w:t>（1）无论采购活动中的做法和结果如何，供应商均应自行承担自身所有与本次采购活动有关的全部费用。</w:t>
      </w:r>
    </w:p>
    <w:p>
      <w:pPr>
        <w:spacing w:line="360" w:lineRule="auto"/>
        <w:rPr>
          <w:rFonts w:ascii="宋体" w:hAnsi="宋体" w:eastAsia="宋体"/>
          <w:sz w:val="24"/>
          <w:szCs w:val="24"/>
        </w:rPr>
      </w:pPr>
      <w:r>
        <w:rPr>
          <w:rFonts w:hint="eastAsia" w:ascii="宋体" w:hAnsi="宋体" w:eastAsia="宋体"/>
          <w:sz w:val="24"/>
          <w:szCs w:val="24"/>
        </w:rPr>
        <w:t>（2）无论采购结果如何，采购人均无向供应商解释其成交或未成交原因的义务。</w:t>
      </w:r>
    </w:p>
    <w:p>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、响应文件：</w:t>
      </w:r>
    </w:p>
    <w:p>
      <w:pPr>
        <w:spacing w:line="360" w:lineRule="auto"/>
        <w:rPr>
          <w:rFonts w:hint="default" w:ascii="宋体" w:hAnsi="宋体" w:eastAsia="宋体"/>
          <w:sz w:val="24"/>
          <w:szCs w:val="24"/>
          <w:lang w:val="en-US" w:eastAsia="zh-CN"/>
        </w:rPr>
      </w:pPr>
      <w:r>
        <w:rPr>
          <w:rFonts w:hint="eastAsia" w:ascii="宋体" w:hAnsi="宋体" w:eastAsia="宋体"/>
          <w:sz w:val="24"/>
          <w:szCs w:val="24"/>
        </w:rPr>
        <w:t>请参与采购报价的供应商于</w:t>
      </w:r>
      <w:r>
        <w:rPr>
          <w:rFonts w:hint="eastAsia" w:ascii="宋体" w:hAnsi="宋体" w:eastAsia="宋体"/>
          <w:sz w:val="24"/>
          <w:szCs w:val="24"/>
          <w:lang w:val="en-US" w:eastAsia="zh-CN"/>
        </w:rPr>
        <w:t xml:space="preserve"> 2022</w:t>
      </w:r>
      <w:r>
        <w:rPr>
          <w:rFonts w:ascii="宋体" w:hAnsi="宋体" w:eastAsia="宋体"/>
          <w:sz w:val="24"/>
          <w:szCs w:val="24"/>
        </w:rPr>
        <w:t>年</w:t>
      </w:r>
      <w:r>
        <w:rPr>
          <w:rFonts w:hint="eastAsia" w:ascii="宋体" w:hAnsi="宋体" w:eastAsia="宋体"/>
          <w:sz w:val="24"/>
          <w:szCs w:val="24"/>
          <w:lang w:val="en-US" w:eastAsia="zh-CN"/>
        </w:rPr>
        <w:t>4</w:t>
      </w:r>
      <w:r>
        <w:rPr>
          <w:rFonts w:ascii="宋体" w:hAnsi="宋体" w:eastAsia="宋体"/>
          <w:sz w:val="24"/>
          <w:szCs w:val="24"/>
        </w:rPr>
        <w:t>月</w:t>
      </w:r>
      <w:r>
        <w:rPr>
          <w:rFonts w:hint="eastAsia" w:ascii="宋体" w:hAnsi="宋体" w:eastAsia="宋体"/>
          <w:sz w:val="24"/>
          <w:szCs w:val="24"/>
          <w:lang w:val="en-US" w:eastAsia="zh-CN"/>
        </w:rPr>
        <w:t>26</w:t>
      </w:r>
      <w:r>
        <w:rPr>
          <w:rFonts w:ascii="宋体" w:hAnsi="宋体" w:eastAsia="宋体"/>
          <w:sz w:val="24"/>
          <w:szCs w:val="24"/>
        </w:rPr>
        <w:t>日</w:t>
      </w:r>
      <w:r>
        <w:rPr>
          <w:rFonts w:hint="eastAsia" w:ascii="宋体" w:hAnsi="宋体" w:eastAsia="宋体"/>
          <w:sz w:val="24"/>
          <w:szCs w:val="24"/>
          <w:lang w:val="en-US" w:eastAsia="zh-CN"/>
        </w:rPr>
        <w:t>17:00</w:t>
      </w:r>
      <w:r>
        <w:rPr>
          <w:rFonts w:hint="eastAsia" w:ascii="宋体" w:hAnsi="宋体" w:eastAsia="宋体"/>
          <w:sz w:val="24"/>
          <w:szCs w:val="24"/>
        </w:rPr>
        <w:t>前，将以下文件发送至本次采购活动联系人处。</w:t>
      </w:r>
      <w:r>
        <w:rPr>
          <w:rFonts w:hint="eastAsia" w:ascii="宋体" w:hAnsi="宋体"/>
          <w:sz w:val="24"/>
        </w:rPr>
        <w:t>响应文件应包括：</w:t>
      </w:r>
    </w:p>
    <w:p>
      <w:pPr>
        <w:spacing w:line="360" w:lineRule="auto"/>
        <w:rPr>
          <w:rFonts w:ascii="宋体" w:hAnsi="宋体" w:eastAsia="宋体"/>
          <w:sz w:val="24"/>
          <w:szCs w:val="24"/>
        </w:rPr>
      </w:pPr>
      <w:r>
        <w:rPr>
          <w:rFonts w:hint="eastAsia" w:ascii="宋体" w:hAnsi="宋体" w:eastAsia="宋体"/>
          <w:sz w:val="24"/>
          <w:szCs w:val="24"/>
        </w:rPr>
        <w:t>（1）第2点中提及的资质文件；</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）报价函</w:t>
      </w:r>
      <w:r>
        <w:rPr>
          <w:rFonts w:ascii="宋体" w:hAnsi="宋体" w:eastAsia="宋体"/>
          <w:sz w:val="24"/>
          <w:szCs w:val="24"/>
        </w:rPr>
        <w:t>（包括设备配置、质量保证和</w:t>
      </w:r>
      <w:r>
        <w:rPr>
          <w:rFonts w:hint="eastAsia" w:ascii="宋体" w:hAnsi="宋体" w:eastAsia="宋体"/>
          <w:sz w:val="24"/>
          <w:szCs w:val="24"/>
        </w:rPr>
        <w:t>售后</w:t>
      </w:r>
      <w:r>
        <w:rPr>
          <w:rFonts w:ascii="宋体" w:hAnsi="宋体" w:eastAsia="宋体"/>
          <w:sz w:val="24"/>
          <w:szCs w:val="24"/>
        </w:rPr>
        <w:t>服务等）</w:t>
      </w:r>
      <w:r>
        <w:rPr>
          <w:rFonts w:hint="eastAsia" w:ascii="宋体" w:hAnsi="宋体" w:eastAsia="宋体"/>
          <w:sz w:val="24"/>
          <w:szCs w:val="24"/>
        </w:rPr>
        <w:t>；</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说明：供应商应当对其提交的响应文件的真实性、合法性承担法律责任。</w:t>
      </w:r>
    </w:p>
    <w:p>
      <w:pPr>
        <w:pStyle w:val="7"/>
        <w:ind w:left="0" w:leftChars="0" w:firstLine="0" w:firstLineChars="0"/>
        <w:rPr>
          <w:b w:val="0"/>
          <w:bCs w:val="0"/>
          <w:color w:val="000000" w:themeColor="text1"/>
          <w14:textFill>
            <w14:solidFill>
              <w14:schemeClr w14:val="tx1"/>
            </w14:solidFill>
          </w14:textFill>
        </w:rPr>
      </w:pPr>
      <w:r>
        <w:rPr>
          <w:rFonts w:hint="eastAsia" w:ascii="宋体" w:hAnsi="宋体"/>
          <w:b w:val="0"/>
          <w:bCs w:val="0"/>
          <w:color w:val="000000" w:themeColor="text1"/>
          <w:sz w:val="24"/>
          <w:lang w:val="zh-CN"/>
          <w14:textFill>
            <w14:solidFill>
              <w14:schemeClr w14:val="tx1"/>
            </w14:solidFill>
          </w14:textFill>
        </w:rPr>
        <w:t>（</w:t>
      </w:r>
      <w:r>
        <w:rPr>
          <w:rFonts w:hint="eastAsia" w:ascii="宋体" w:hAnsi="宋体"/>
          <w:b w:val="0"/>
          <w:bCs w:val="0"/>
          <w:color w:val="000000" w:themeColor="text1"/>
          <w:sz w:val="24"/>
          <w:lang w:val="en-US" w:eastAsia="zh-CN"/>
          <w14:textFill>
            <w14:solidFill>
              <w14:schemeClr w14:val="tx1"/>
            </w14:solidFill>
          </w14:textFill>
        </w:rPr>
        <w:t>3</w:t>
      </w:r>
      <w:r>
        <w:rPr>
          <w:rFonts w:hint="eastAsia" w:ascii="宋体" w:hAnsi="宋体"/>
          <w:b w:val="0"/>
          <w:bCs w:val="0"/>
          <w:color w:val="000000" w:themeColor="text1"/>
          <w:sz w:val="24"/>
          <w:lang w:val="zh-CN"/>
          <w14:textFill>
            <w14:solidFill>
              <w14:schemeClr w14:val="tx1"/>
            </w14:solidFill>
          </w14:textFill>
        </w:rPr>
        <w:t>）响应文件报价总额不得超过100万。</w:t>
      </w:r>
    </w:p>
    <w:p>
      <w:pPr>
        <w:spacing w:line="360" w:lineRule="auto"/>
        <w:rPr>
          <w:rFonts w:ascii="宋体" w:hAnsi="宋体" w:eastAsia="宋体"/>
          <w:sz w:val="24"/>
          <w:szCs w:val="24"/>
        </w:rPr>
      </w:pPr>
      <w:r>
        <w:rPr>
          <w:rFonts w:hint="eastAsia" w:ascii="宋体" w:hAnsi="宋体" w:eastAsia="宋体"/>
          <w:sz w:val="24"/>
          <w:szCs w:val="24"/>
        </w:rPr>
        <w:t>5、非招标采购评审小组的组成及</w:t>
      </w:r>
      <w:r>
        <w:rPr>
          <w:rFonts w:hint="eastAsia" w:ascii="宋体" w:hAnsi="宋体" w:eastAsia="宋体"/>
          <w:sz w:val="24"/>
          <w:szCs w:val="24"/>
          <w:lang w:eastAsia="zh-CN"/>
        </w:rPr>
        <w:t>询价采购</w:t>
      </w:r>
      <w:r>
        <w:rPr>
          <w:rFonts w:hint="eastAsia" w:ascii="宋体" w:hAnsi="宋体" w:eastAsia="宋体"/>
          <w:sz w:val="24"/>
          <w:szCs w:val="24"/>
        </w:rPr>
        <w:t>规</w:t>
      </w:r>
      <w:bookmarkStart w:id="0" w:name="_GoBack"/>
      <w:bookmarkEnd w:id="0"/>
      <w:r>
        <w:rPr>
          <w:rFonts w:hint="eastAsia" w:ascii="宋体" w:hAnsi="宋体" w:eastAsia="宋体"/>
          <w:sz w:val="24"/>
          <w:szCs w:val="24"/>
        </w:rPr>
        <w:t>则：</w:t>
      </w:r>
    </w:p>
    <w:p>
      <w:pPr>
        <w:spacing w:line="360" w:lineRule="auto"/>
        <w:rPr>
          <w:rFonts w:ascii="宋体" w:hAnsi="宋体" w:eastAsia="宋体"/>
          <w:sz w:val="24"/>
          <w:szCs w:val="24"/>
        </w:rPr>
      </w:pPr>
      <w:r>
        <w:rPr>
          <w:rFonts w:hint="eastAsia" w:ascii="宋体" w:hAnsi="宋体" w:eastAsia="宋体"/>
          <w:sz w:val="24"/>
          <w:szCs w:val="24"/>
        </w:rPr>
        <w:t>（1）评审</w:t>
      </w:r>
      <w:r>
        <w:rPr>
          <w:rFonts w:ascii="宋体" w:hAnsi="宋体" w:eastAsia="宋体"/>
          <w:sz w:val="24"/>
          <w:szCs w:val="24"/>
        </w:rPr>
        <w:t>小组</w:t>
      </w:r>
      <w:r>
        <w:rPr>
          <w:rFonts w:hint="eastAsia" w:ascii="宋体" w:hAnsi="宋体" w:eastAsia="宋体"/>
          <w:sz w:val="24"/>
          <w:szCs w:val="24"/>
        </w:rPr>
        <w:t>人员：</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装备科、</w:t>
      </w:r>
      <w:r>
        <w:rPr>
          <w:rFonts w:hint="eastAsia" w:ascii="宋体" w:hAnsi="宋体" w:eastAsia="宋体"/>
          <w:color w:val="000000" w:themeColor="text1"/>
          <w:sz w:val="24"/>
          <w:szCs w:val="24"/>
          <w:lang w:eastAsia="zh-CN"/>
          <w14:textFill>
            <w14:solidFill>
              <w14:schemeClr w14:val="tx1"/>
            </w14:solidFill>
          </w14:textFill>
        </w:rPr>
        <w:t>小吨位</w:t>
      </w:r>
      <w:r>
        <w:rPr>
          <w:rFonts w:hint="eastAsia" w:ascii="宋体" w:hAnsi="宋体" w:eastAsia="宋体"/>
          <w:color w:val="000000" w:themeColor="text1"/>
          <w:sz w:val="24"/>
          <w:szCs w:val="24"/>
          <w14:textFill>
            <w14:solidFill>
              <w14:schemeClr w14:val="tx1"/>
            </w14:solidFill>
          </w14:textFill>
        </w:rPr>
        <w:t>车间</w:t>
      </w:r>
      <w:r>
        <w:rPr>
          <w:rFonts w:hint="eastAsia" w:ascii="宋体" w:hAnsi="宋体" w:eastAsia="宋体"/>
          <w:sz w:val="24"/>
          <w:szCs w:val="24"/>
        </w:rPr>
        <w:t>、制造研究所</w:t>
      </w:r>
      <w:r>
        <w:rPr>
          <w:rFonts w:hint="eastAsia" w:ascii="宋体" w:hAnsi="宋体" w:eastAsia="宋体"/>
          <w:sz w:val="24"/>
          <w:szCs w:val="24"/>
          <w:lang w:eastAsia="zh-CN"/>
        </w:rPr>
        <w:t>、</w:t>
      </w:r>
      <w:r>
        <w:rPr>
          <w:rFonts w:hint="eastAsia" w:ascii="宋体" w:hAnsi="宋体" w:eastAsia="宋体" w:cs="宋体"/>
          <w:i w:val="0"/>
          <w:caps w:val="0"/>
          <w:color w:val="000000"/>
          <w:spacing w:val="0"/>
          <w:sz w:val="22"/>
          <w:szCs w:val="22"/>
          <w:shd w:val="clear" w:fill="FFFFFF"/>
        </w:rPr>
        <w:t>法务等</w:t>
      </w:r>
      <w:r>
        <w:rPr>
          <w:rFonts w:hint="eastAsia" w:ascii="宋体" w:hAnsi="宋体" w:eastAsia="宋体"/>
          <w:sz w:val="24"/>
          <w:szCs w:val="24"/>
        </w:rPr>
        <w:t>相关人员。</w:t>
      </w:r>
    </w:p>
    <w:p>
      <w:pPr>
        <w:spacing w:line="360" w:lineRule="auto"/>
        <w:rPr>
          <w:rFonts w:ascii="宋体" w:hAnsi="宋体" w:eastAsia="宋体"/>
          <w:sz w:val="24"/>
          <w:szCs w:val="24"/>
        </w:rPr>
      </w:pPr>
      <w:r>
        <w:rPr>
          <w:rFonts w:hint="eastAsia" w:ascii="宋体" w:hAnsi="宋体" w:eastAsia="宋体"/>
          <w:sz w:val="24"/>
          <w:szCs w:val="24"/>
        </w:rPr>
        <w:t>（2）评审规则：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整个评审过程将严格按照“公开、公平、公正”的原则进行。</w:t>
      </w:r>
    </w:p>
    <w:p>
      <w:pPr>
        <w:keepNext w:val="0"/>
        <w:keepLines w:val="0"/>
        <w:pageBreakBefore w:val="0"/>
        <w:widowControl w:val="0"/>
        <w:kinsoku/>
        <w:wordWrap/>
        <w:overflowPunct/>
        <w:topLinePunct w:val="0"/>
        <w:autoSpaceDE/>
        <w:autoSpaceDN/>
        <w:bidi w:val="0"/>
        <w:adjustRightInd/>
        <w:spacing w:line="360" w:lineRule="auto"/>
        <w:ind w:firstLine="120" w:firstLineChars="50"/>
        <w:textAlignment w:val="auto"/>
        <w:rPr>
          <w:rFonts w:ascii="宋体" w:hAnsi="宋体" w:eastAsia="宋体"/>
          <w:sz w:val="24"/>
          <w:szCs w:val="24"/>
        </w:rPr>
      </w:pPr>
      <w:r>
        <w:rPr>
          <w:rFonts w:hint="eastAsia" w:ascii="宋体" w:hAnsi="宋体" w:eastAsia="宋体"/>
          <w:sz w:val="24"/>
          <w:szCs w:val="24"/>
        </w:rPr>
        <w:t>①、采购联系人邀请潜在供应商参加报价，邀请的户数不少于</w:t>
      </w:r>
      <w:r>
        <w:rPr>
          <w:rFonts w:ascii="宋体" w:hAnsi="宋体" w:eastAsia="宋体"/>
          <w:sz w:val="24"/>
          <w:szCs w:val="24"/>
        </w:rPr>
        <w:t>3家</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pacing w:line="360" w:lineRule="auto"/>
        <w:ind w:left="120" w:leftChars="57"/>
        <w:textAlignment w:val="auto"/>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实质性响应审查。</w:t>
      </w:r>
      <w:r>
        <w:rPr>
          <w:rFonts w:hint="eastAsia" w:ascii="宋体" w:hAnsi="宋体" w:eastAsia="宋体"/>
          <w:sz w:val="24"/>
          <w:szCs w:val="24"/>
        </w:rPr>
        <w:t>评审</w:t>
      </w:r>
      <w:r>
        <w:rPr>
          <w:rFonts w:ascii="宋体" w:hAnsi="宋体" w:eastAsia="宋体"/>
          <w:sz w:val="24"/>
          <w:szCs w:val="24"/>
        </w:rPr>
        <w:t>小组依据</w:t>
      </w:r>
      <w:r>
        <w:rPr>
          <w:rFonts w:hint="eastAsia" w:ascii="宋体" w:hAnsi="宋体" w:eastAsia="宋体"/>
          <w:sz w:val="24"/>
          <w:szCs w:val="24"/>
        </w:rPr>
        <w:t>公司相关文件</w:t>
      </w:r>
      <w:r>
        <w:rPr>
          <w:rFonts w:ascii="宋体" w:hAnsi="宋体" w:eastAsia="宋体"/>
          <w:sz w:val="24"/>
          <w:szCs w:val="24"/>
        </w:rPr>
        <w:t>的规定，从供应商递交文件的有效性、完整性和响应程度进行审查，确定是否对</w:t>
      </w:r>
      <w:r>
        <w:rPr>
          <w:rFonts w:hint="eastAsia" w:ascii="宋体" w:hAnsi="宋体" w:eastAsia="宋体"/>
          <w:sz w:val="24"/>
          <w:szCs w:val="24"/>
        </w:rPr>
        <w:t>相关</w:t>
      </w:r>
      <w:r>
        <w:rPr>
          <w:rFonts w:ascii="宋体" w:hAnsi="宋体" w:eastAsia="宋体"/>
          <w:sz w:val="24"/>
          <w:szCs w:val="24"/>
        </w:rPr>
        <w:t>实质性要求作出响应。</w:t>
      </w:r>
      <w:r>
        <w:rPr>
          <w:rFonts w:hint="eastAsia" w:ascii="宋体" w:hAnsi="宋体" w:eastAsia="宋体"/>
          <w:sz w:val="24"/>
          <w:szCs w:val="24"/>
        </w:rPr>
        <w:t>评审小组在进行审查时，可以要求供应商对响应文件中含义不明确、同类问题表述不一致或者有明显文字和计算错误的内容等作出必要的澄清、说明或者更正。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pacing w:line="360" w:lineRule="auto"/>
        <w:ind w:left="120" w:leftChars="57"/>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③、</w:t>
      </w:r>
      <w:r>
        <w:rPr>
          <w:rFonts w:ascii="宋体" w:hAnsi="宋体" w:eastAsia="宋体"/>
          <w:sz w:val="24"/>
          <w:szCs w:val="24"/>
        </w:rPr>
        <w:t>确定成交供应商。</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Cs/>
          <w:szCs w:val="24"/>
        </w:rPr>
      </w:pPr>
      <w:r>
        <w:rPr>
          <w:rFonts w:hint="eastAsia" w:ascii="宋体" w:hAnsi="宋体"/>
          <w:szCs w:val="24"/>
        </w:rPr>
        <w:t>（3）生成非招标采购评审报告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eastAsia="宋体"/>
          <w:color w:val="FF0000"/>
          <w:sz w:val="24"/>
          <w:szCs w:val="24"/>
        </w:rPr>
      </w:pPr>
      <w:r>
        <w:rPr>
          <w:rFonts w:hint="eastAsia" w:ascii="宋体" w:hAnsi="宋体" w:eastAsia="宋体"/>
          <w:color w:val="0D0D0D" w:themeColor="text1" w:themeTint="F2"/>
          <w:sz w:val="24"/>
          <w:szCs w:val="24"/>
          <w14:textFill>
            <w14:solidFill>
              <w14:schemeClr w14:val="tx1">
                <w14:lumMod w14:val="95000"/>
                <w14:lumOff w14:val="5000"/>
              </w14:schemeClr>
            </w14:solidFill>
          </w14:textFill>
        </w:rPr>
        <w:t>评审小组根据评审记录和评审结果编写此次采购评审报告，报告内容包括对供应商的资格审查情况、供应商响应文件评审情况、报价情况、最终成交情况等。</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sz w:val="24"/>
          <w:szCs w:val="24"/>
        </w:rPr>
      </w:pPr>
      <w:r>
        <w:rPr>
          <w:rFonts w:hint="eastAsia" w:ascii="宋体" w:hAnsi="宋体" w:eastAsia="宋体"/>
          <w:sz w:val="24"/>
          <w:szCs w:val="24"/>
        </w:rPr>
        <w:t>6、成交通知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采购评审结束5日内，采购人将采购结果及成交候选供应商名单进行公示，在公示日内无异议后，与成交供应商签订采购合同。</w:t>
      </w:r>
    </w:p>
    <w:p>
      <w:pPr>
        <w:spacing w:line="360" w:lineRule="auto"/>
        <w:rPr>
          <w:rFonts w:ascii="宋体" w:hAnsi="宋体" w:eastAsia="宋体"/>
          <w:sz w:val="24"/>
          <w:szCs w:val="24"/>
        </w:rPr>
      </w:pPr>
    </w:p>
    <w:p>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宝鸡</w:t>
      </w:r>
      <w:r>
        <w:rPr>
          <w:rFonts w:hint="eastAsia" w:ascii="宋体" w:hAnsi="宋体" w:eastAsia="宋体"/>
          <w:color w:val="000000" w:themeColor="text1"/>
          <w:sz w:val="24"/>
          <w:szCs w:val="24"/>
          <w:lang w:val="en-US" w:eastAsia="zh-CN"/>
          <w14:textFill>
            <w14:solidFill>
              <w14:schemeClr w14:val="tx1"/>
            </w14:solidFill>
          </w14:textFill>
        </w:rPr>
        <w:t>合力叉车有限公司</w:t>
      </w:r>
      <w:r>
        <w:rPr>
          <w:rFonts w:hint="eastAsia" w:ascii="宋体" w:hAnsi="宋体" w:eastAsia="宋体"/>
          <w:color w:val="000000" w:themeColor="text1"/>
          <w:sz w:val="24"/>
          <w:szCs w:val="24"/>
          <w14:textFill>
            <w14:solidFill>
              <w14:schemeClr w14:val="tx1"/>
            </w14:solidFill>
          </w14:textFill>
        </w:rPr>
        <w:t>项目组</w:t>
      </w: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w:t>
      </w:r>
      <w:r>
        <w:rPr>
          <w:rFonts w:hint="eastAsia" w:ascii="宋体" w:hAnsi="宋体" w:eastAsia="宋体"/>
          <w:color w:val="000000" w:themeColor="text1"/>
          <w:sz w:val="24"/>
          <w:szCs w:val="24"/>
          <w:lang w:val="en-US" w:eastAsia="zh-CN"/>
          <w14:textFill>
            <w14:solidFill>
              <w14:schemeClr w14:val="tx1"/>
            </w14:solidFill>
          </w14:textFill>
        </w:rPr>
        <w:t>22</w:t>
      </w:r>
      <w:r>
        <w:rPr>
          <w:rFonts w:hint="eastAsia" w:ascii="宋体" w:hAnsi="宋体" w:eastAsia="宋体"/>
          <w:color w:val="000000" w:themeColor="text1"/>
          <w:sz w:val="24"/>
          <w:szCs w:val="24"/>
          <w14:textFill>
            <w14:solidFill>
              <w14:schemeClr w14:val="tx1"/>
            </w14:solidFill>
          </w14:textFill>
        </w:rPr>
        <w:t>年</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月</w:t>
      </w:r>
      <w:r>
        <w:rPr>
          <w:rFonts w:hint="eastAsia" w:ascii="宋体" w:hAnsi="宋体" w:eastAsia="宋体"/>
          <w:color w:val="000000" w:themeColor="text1"/>
          <w:sz w:val="24"/>
          <w:szCs w:val="24"/>
          <w:lang w:val="en-US" w:eastAsia="zh-CN"/>
          <w14:textFill>
            <w14:solidFill>
              <w14:schemeClr w14:val="tx1"/>
            </w14:solidFill>
          </w14:textFill>
        </w:rPr>
        <w:t>19</w:t>
      </w:r>
      <w:r>
        <w:rPr>
          <w:rFonts w:hint="eastAsia" w:ascii="宋体" w:hAnsi="宋体" w:eastAsia="宋体"/>
          <w:color w:val="000000" w:themeColor="text1"/>
          <w:sz w:val="24"/>
          <w:szCs w:val="24"/>
          <w14:textFill>
            <w14:solidFill>
              <w14:schemeClr w14:val="tx1"/>
            </w14:solidFill>
          </w14:textFill>
        </w:rPr>
        <w:t>日</w:t>
      </w: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right"/>
        <w:rPr>
          <w:rFonts w:hint="eastAsia" w:ascii="宋体" w:hAnsi="宋体" w:eastAsia="宋体"/>
          <w:color w:val="000000" w:themeColor="text1"/>
          <w:sz w:val="24"/>
          <w:szCs w:val="24"/>
          <w14:textFill>
            <w14:solidFill>
              <w14:schemeClr w14:val="tx1"/>
            </w14:solidFill>
          </w14:textFill>
        </w:rPr>
      </w:pPr>
    </w:p>
    <w:p>
      <w:pPr>
        <w:spacing w:line="360" w:lineRule="auto"/>
        <w:ind w:right="843"/>
        <w:jc w:val="both"/>
        <w:rPr>
          <w:rFonts w:hint="eastAsia" w:ascii="宋体" w:hAnsi="宋体" w:eastAsia="宋体"/>
          <w:color w:val="000000" w:themeColor="text1"/>
          <w:sz w:val="24"/>
          <w:szCs w:val="24"/>
          <w14:textFill>
            <w14:solidFill>
              <w14:schemeClr w14:val="tx1"/>
            </w14:solidFill>
          </w14:textFill>
        </w:rPr>
      </w:pPr>
    </w:p>
    <w:p>
      <w:pPr>
        <w:pStyle w:val="7"/>
        <w:numPr>
          <w:ilvl w:val="0"/>
          <w:numId w:val="0"/>
        </w:numPr>
        <w:ind w:leftChars="4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一、项目需求</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门架槽钢加工线共包括：带辊道的移动起升滑移小车（用于为油压机校形上料）、带辊道的移动起升小车（用于油压机校形槽钢后出料），自动传输辊道、铣面专机、钻孔攻丝专机、带辊道的自动滑移小车、自动传输辊道（用于人工在此辊道上组对点固槽钢上滚轮轴、人工将一左一右槽钢翻转±90°）、传输立起来的槽钢的自动辊道、专机上加工刀具、加工线整线集成。</w:t>
      </w:r>
    </w:p>
    <w:p>
      <w:pPr>
        <w:pStyle w:val="7"/>
        <w:ind w:left="0" w:leftChars="0" w:firstLine="480" w:firstLineChars="200"/>
        <w:rPr>
          <w:rFonts w:hint="default"/>
          <w:sz w:val="24"/>
          <w:szCs w:val="24"/>
          <w:lang w:val="en-US" w:eastAsia="zh-CN"/>
        </w:rPr>
      </w:pPr>
      <w:r>
        <w:rPr>
          <w:rFonts w:hint="eastAsia" w:ascii="宋体" w:hAnsi="宋体" w:eastAsia="宋体" w:cs="宋体"/>
          <w:sz w:val="24"/>
          <w:szCs w:val="24"/>
          <w:lang w:val="en-US" w:eastAsia="zh-CN"/>
        </w:rPr>
        <w:t>内门架槽钢加工线（项目编号：</w:t>
      </w:r>
      <w:r>
        <w:rPr>
          <w:rFonts w:hint="eastAsia" w:ascii="宋体" w:hAnsi="宋体"/>
          <w:color w:val="000000"/>
          <w:sz w:val="24"/>
          <w:szCs w:val="24"/>
          <w:lang w:val="zh-CN"/>
        </w:rPr>
        <w:t>21BJ1SB038</w:t>
      </w:r>
      <w:r>
        <w:rPr>
          <w:rFonts w:hint="eastAsia" w:ascii="宋体" w:hAnsi="宋体" w:eastAsia="宋体" w:cs="宋体"/>
          <w:sz w:val="24"/>
          <w:szCs w:val="24"/>
          <w:lang w:val="en-US" w:eastAsia="zh-CN"/>
        </w:rPr>
        <w:t>）</w:t>
      </w:r>
    </w:p>
    <w:tbl>
      <w:tblPr>
        <w:tblStyle w:val="8"/>
        <w:tblW w:w="7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68"/>
        <w:gridCol w:w="2903"/>
        <w:gridCol w:w="111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生产工位</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5" w:hRule="atLeast"/>
        </w:trPr>
        <w:tc>
          <w:tcPr>
            <w:tcW w:w="14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内门架槽钢加工线</w:t>
            </w: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带辊道的移动起升滑移小车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用于为油压机校形上料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2"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带辊道的移动起升小车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用于油压机校形槽钢后出料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自动传输辊道</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铣面专机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钻孔攻丝专机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带辊道的自动滑移小车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8"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自动传输辊道</w:t>
            </w:r>
          </w:p>
        </w:tc>
        <w:tc>
          <w:tcPr>
            <w:tcW w:w="111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用于人工在此辊道上组对点固槽钢上滚轮轴，人工将一左一右槽钢翻转±90°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sz w:val="24"/>
                <w:szCs w:val="24"/>
                <w:lang w:val="en-US" w:eastAsia="zh-CN"/>
              </w:rPr>
              <w:t>传输立起来的槽钢的自动传输辊道</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14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专机上加工刀具</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14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加工线整线集成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bl>
    <w:p>
      <w:pPr>
        <w:pStyle w:val="7"/>
        <w:ind w:left="0" w:leftChars="0" w:firstLine="0" w:firstLineChars="0"/>
        <w:jc w:val="center"/>
        <w:rPr>
          <w:rFonts w:hint="eastAsia" w:ascii="宋体" w:hAnsi="宋体" w:eastAsia="宋体" w:cs="宋体"/>
          <w:b/>
          <w:bCs/>
          <w:sz w:val="32"/>
          <w:szCs w:val="32"/>
          <w:lang w:val="en-US" w:eastAsia="zh-CN"/>
        </w:rPr>
      </w:pPr>
    </w:p>
    <w:p>
      <w:pPr>
        <w:pStyle w:val="7"/>
        <w:ind w:left="0" w:leftChars="0" w:firstLine="0" w:firstLineChars="0"/>
        <w:jc w:val="center"/>
        <w:rPr>
          <w:rFonts w:hint="eastAsia" w:ascii="宋体" w:hAnsi="宋体" w:eastAsia="宋体" w:cs="宋体"/>
          <w:b/>
          <w:bCs/>
          <w:sz w:val="32"/>
          <w:szCs w:val="32"/>
          <w:lang w:val="en-US" w:eastAsia="zh-CN"/>
        </w:rPr>
      </w:pPr>
    </w:p>
    <w:p>
      <w:pPr>
        <w:pStyle w:val="7"/>
        <w:ind w:left="0" w:leftChars="0" w:firstLine="0"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二、内门架槽钢加工线工艺要求</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1、项目组成：</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内门架槽钢加工线由校形部分和槽钢加工及传输两部分组成。</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校形部分包括：带辊道的移动起升滑移小车（用于为油压机校形上料）、车间现有的2台油压机、带辊道的移动起升小车（油压机校形后出料），车间现有的非动力传输辊道组成。</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槽钢加工及传输部分包括：</w:t>
      </w:r>
      <w:r>
        <w:rPr>
          <w:rFonts w:hint="eastAsia" w:ascii="宋体" w:hAnsi="宋体" w:eastAsia="宋体" w:cs="宋体"/>
          <w:i w:val="0"/>
          <w:color w:val="000000"/>
          <w:kern w:val="0"/>
          <w:sz w:val="24"/>
          <w:szCs w:val="24"/>
          <w:u w:val="none"/>
          <w:lang w:val="en-US" w:eastAsia="zh-CN" w:bidi="ar"/>
        </w:rPr>
        <w:t>自动传输辊道、铣面专机、钻孔攻丝专机、带辊道的自动滑移小车、</w:t>
      </w:r>
      <w:r>
        <w:rPr>
          <w:rFonts w:hint="eastAsia" w:ascii="宋体" w:hAnsi="宋体" w:eastAsia="宋体" w:cs="宋体"/>
          <w:sz w:val="24"/>
          <w:szCs w:val="24"/>
          <w:lang w:val="en-US" w:eastAsia="zh-CN"/>
        </w:rPr>
        <w:t>自动传输辊道（用于人工在此辊道上组对点固槽钢上滚轮轴、人工将一左一右槽钢翻转±90°）、传输立起来的槽钢的自动传输辊道</w:t>
      </w:r>
      <w:r>
        <w:rPr>
          <w:rFonts w:hint="eastAsia" w:ascii="宋体" w:hAnsi="宋体" w:eastAsia="宋体" w:cs="宋体"/>
          <w:i w:val="0"/>
          <w:color w:val="000000"/>
          <w:kern w:val="0"/>
          <w:sz w:val="24"/>
          <w:szCs w:val="24"/>
          <w:u w:val="none"/>
          <w:lang w:val="en-US" w:eastAsia="zh-CN" w:bidi="ar"/>
        </w:rPr>
        <w:t>、专机上加工刀具、加工线整线集成。</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2、加工对象：</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1）1-3.8t门架槽钢：16#C型槽、16#JA槽、16#JB槽、14#C型槽、14#C型槽与筋板焊接结构、18#C型槽、18#C型槽与筋板焊接结构。</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2）油压机承担以上类型槽钢的校形。</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加工线铣面专机承担：铣1-3.8t内门架槽钢和中门架槽钢内架结构端等离子割后的面与需锪平的面。1-3.8t外门架槽钢和中门架槽钢外架结构端等离子割L型缺口后的面与需锪平的面。</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加工线钻孔攻丝专机承担：1-3.8t内门架槽钢和中门架槽钢内架结构端</w:t>
      </w:r>
      <w:r>
        <w:rPr>
          <w:rFonts w:hint="eastAsia" w:ascii="宋体" w:hAnsi="宋体" w:eastAsia="宋体" w:cs="宋体"/>
          <w:color w:val="000000" w:themeColor="text1"/>
          <w:sz w:val="24"/>
          <w:szCs w:val="24"/>
          <w:lang w:val="en-US" w:eastAsia="zh-CN"/>
          <w14:textFill>
            <w14:solidFill>
              <w14:schemeClr w14:val="tx1"/>
            </w14:solidFill>
          </w14:textFill>
        </w:rPr>
        <w:t>2-M12×1.25（或2-M10×1.25）螺纹孔</w:t>
      </w:r>
      <w:r>
        <w:rPr>
          <w:rFonts w:hint="eastAsia" w:ascii="宋体" w:hAnsi="宋体" w:eastAsia="宋体" w:cs="宋体"/>
          <w:sz w:val="24"/>
          <w:szCs w:val="24"/>
          <w:lang w:val="en-US" w:eastAsia="zh-CN"/>
        </w:rPr>
        <w:t>；1-3.8t外门架槽钢和中门架槽钢外架结构端</w:t>
      </w:r>
      <w:r>
        <w:rPr>
          <w:rFonts w:hint="eastAsia" w:ascii="宋体" w:hAnsi="宋体" w:eastAsia="宋体" w:cs="宋体"/>
          <w:color w:val="000000" w:themeColor="text1"/>
          <w:sz w:val="24"/>
          <w:szCs w:val="24"/>
          <w:lang w:val="en-US" w:eastAsia="zh-CN"/>
          <w14:textFill>
            <w14:solidFill>
              <w14:schemeClr w14:val="tx1"/>
            </w14:solidFill>
          </w14:textFill>
        </w:rPr>
        <w:t>2-M12×1.25（或2-M10×1.25）螺纹孔。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槽钢材质：20MnSiV、20MnSi、25MnV</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加工对象具体见下表：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2个专机加工的内门架槽钢和中门架槽钢内架结构端零件汇总：</w:t>
      </w:r>
    </w:p>
    <w:tbl>
      <w:tblPr>
        <w:tblStyle w:val="8"/>
        <w:tblW w:w="9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234"/>
        <w:gridCol w:w="1541"/>
        <w:gridCol w:w="1623"/>
        <w:gridCol w:w="1500"/>
        <w:gridCol w:w="1326"/>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类型</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起重系统图号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门架图号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门架槽钢图号</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门架槽钢名称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槽钢类型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915" w:type="dxa"/>
            <w:vMerge w:val="restart"/>
            <w:tcBorders>
              <w:top w:val="single" w:color="000000" w:sz="4" w:space="0"/>
              <w:left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K系列2-2.5t</w:t>
            </w:r>
          </w:p>
        </w:tc>
        <w:tc>
          <w:tcPr>
            <w:tcW w:w="1234"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541"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HRD7V98001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HRD24C8303A</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HRD24C8410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left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tcBorders>
              <w:top w:val="single" w:color="000000" w:sz="4" w:space="0"/>
              <w:left w:val="single" w:color="000000" w:sz="4" w:space="0"/>
              <w:bottom w:val="nil"/>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HRDH2M8001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HRDH2K8302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HRDH2K8303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left w:val="single" w:color="000000" w:sz="4" w:space="0"/>
              <w:bottom w:val="single" w:color="auto"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restart"/>
            <w:tcBorders>
              <w:top w:val="single" w:color="000000" w:sz="4" w:space="0"/>
              <w:left w:val="single" w:color="000000" w:sz="4" w:space="0"/>
              <w:bottom w:val="single" w:color="auto"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541" w:type="dxa"/>
            <w:vMerge w:val="restart"/>
            <w:tcBorders>
              <w:top w:val="single" w:color="000000" w:sz="4" w:space="0"/>
              <w:left w:val="single" w:color="000000" w:sz="4" w:space="0"/>
              <w:bottom w:val="single" w:color="auto"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HRDH2T8001</w:t>
            </w:r>
          </w:p>
        </w:tc>
        <w:tc>
          <w:tcPr>
            <w:tcW w:w="1623"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HRDH2S8303</w:t>
            </w:r>
          </w:p>
        </w:tc>
        <w:tc>
          <w:tcPr>
            <w:tcW w:w="1500"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HRDH2S8316X</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15" w:type="dxa"/>
            <w:vMerge w:val="continue"/>
            <w:tcBorders>
              <w:top w:val="single" w:color="auto"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auto" w:sz="4" w:space="0"/>
              <w:left w:val="single" w:color="000000" w:sz="4" w:space="0"/>
              <w:bottom w:val="single" w:color="auto"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541" w:type="dxa"/>
            <w:vMerge w:val="continue"/>
            <w:tcBorders>
              <w:top w:val="single" w:color="auto" w:sz="4" w:space="0"/>
              <w:left w:val="single" w:color="000000" w:sz="4" w:space="0"/>
              <w:bottom w:val="single" w:color="auto"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HRDH2S8302</w:t>
            </w:r>
          </w:p>
        </w:tc>
        <w:tc>
          <w:tcPr>
            <w:tcW w:w="1500"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HRDH2S8310X</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K系列3T</w:t>
            </w:r>
          </w:p>
        </w:tc>
        <w:tc>
          <w:tcPr>
            <w:tcW w:w="12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5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HRD91C8001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HRD91C8303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HRD91C8304</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HRDL938001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HRDL938303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HRDL938371</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K系列3.5T</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HRD91P8001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HRD30B8304S</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HRD30B8305S</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HRDM938001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HRDM938303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HRDM938381</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K2车2-3.5T</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HRD9DL8001、HRD9FL8001、HRD3BL8001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HRD9DL8302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HRD9FL8321R/L</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HRD9FL8302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HRD3BL8302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HRDK2H8001、HRDK3H8001、HRDK3J8001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HRDK2H8302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HRDK3H8321L/R</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HRDK3H8302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HRDK3J8302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K2车2-3.5t和K车2-3.5T</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HRDK2P8001、HRDK3P8001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HRDK2P8303</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HRDK3P8331L/R</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HRDK3P8303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HRDK2P8302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HRDK3P8321L/R</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HRDK3P8302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3.8t经济型</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HRDK3A8001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HRDK3A8302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HRDK3A8321R</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HRDK3G8001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HRDK3G8302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HRDK3G8321R/L</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HRDK3R8001</w:t>
            </w:r>
          </w:p>
        </w:tc>
        <w:tc>
          <w:tcPr>
            <w:tcW w:w="1623" w:type="dxa"/>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HRDK3N8305</w:t>
            </w:r>
          </w:p>
        </w:tc>
        <w:tc>
          <w:tcPr>
            <w:tcW w:w="1500" w:type="dxa"/>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HRDK3N8306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HRDK3N8303</w:t>
            </w:r>
          </w:p>
        </w:tc>
        <w:tc>
          <w:tcPr>
            <w:tcW w:w="1500" w:type="dxa"/>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HRDK3N8304</w:t>
            </w:r>
          </w:p>
        </w:tc>
        <w:tc>
          <w:tcPr>
            <w:tcW w:w="132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 3.8t经济型（出租车）</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HRDK3B8001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HRDK3B8302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HRDK3B8321R/L</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HRDK3K8001BJ</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HRDK3K8302BJ</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HRDK3K8321RBJ/LBJ</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HRDK3S8001BJ</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HRDK3S8303BJ</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HRDK3S8331RBJ/LBJ</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HRDK3S8302BJ</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HRDK3S8321RBJ/LBJ</w:t>
            </w:r>
          </w:p>
        </w:tc>
        <w:tc>
          <w:tcPr>
            <w:tcW w:w="132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K系列1-1.8t</w:t>
            </w:r>
          </w:p>
        </w:tc>
        <w:tc>
          <w:tcPr>
            <w:tcW w:w="1234"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基本型门架</w:t>
            </w:r>
          </w:p>
        </w:tc>
        <w:tc>
          <w:tcPr>
            <w:tcW w:w="1541"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HRD6V78001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HRD6S58401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HRD15X8307</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HRDH1G8001</w:t>
            </w:r>
          </w:p>
        </w:tc>
        <w:tc>
          <w:tcPr>
            <w:tcW w:w="1623"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HRDH1G8401</w:t>
            </w:r>
          </w:p>
        </w:tc>
        <w:tc>
          <w:tcPr>
            <w:tcW w:w="1500"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HRD15Z0403</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HRDH1N8001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HRDG1N8303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HRDG1N8308</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HRDG1N8302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HRDG1N8306</w:t>
            </w:r>
          </w:p>
        </w:tc>
        <w:tc>
          <w:tcPr>
            <w:tcW w:w="132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K系列3.8t</w:t>
            </w:r>
          </w:p>
        </w:tc>
        <w:tc>
          <w:tcPr>
            <w:tcW w:w="1234"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541"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HRD0J58001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HRD0J58304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HRD0J58305</w:t>
            </w:r>
          </w:p>
        </w:tc>
        <w:tc>
          <w:tcPr>
            <w:tcW w:w="132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541"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HRD0G58001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HRD0G58303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HRD0G58304</w:t>
            </w:r>
          </w:p>
        </w:tc>
        <w:tc>
          <w:tcPr>
            <w:tcW w:w="132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HRD0H58001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HRD0H58309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HRD0H58310</w:t>
            </w:r>
          </w:p>
        </w:tc>
        <w:tc>
          <w:tcPr>
            <w:tcW w:w="132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HRD0H58304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HRD0H58305</w:t>
            </w:r>
          </w:p>
        </w:tc>
        <w:tc>
          <w:tcPr>
            <w:tcW w:w="132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bl>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2个专机加工的外门架槽钢和中门架槽钢外架结构端加工零件汇总</w:t>
      </w:r>
    </w:p>
    <w:p>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（备注：铣面与2-M12×1.25螺纹孔或2-M10×1.25螺纹孔加工）</w:t>
      </w:r>
    </w:p>
    <w:tbl>
      <w:tblPr>
        <w:tblStyle w:val="8"/>
        <w:tblW w:w="9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1"/>
        <w:gridCol w:w="1289"/>
        <w:gridCol w:w="1446"/>
        <w:gridCol w:w="1775"/>
        <w:gridCol w:w="1405"/>
        <w:gridCol w:w="171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吨位</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类型</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起重系统图号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门架图号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门架槽钢图号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门架槽钢名称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槽钢类型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K系列2-2.5t门架</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标准门架、二级全自由</w:t>
            </w:r>
          </w:p>
        </w:tc>
        <w:tc>
          <w:tcPr>
            <w:tcW w:w="144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HRD7V98001、HRDH2M8001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HRD7V98301、HRDH2S8301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HRD24C8302A-R</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6"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三级全自由门架</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HRDH2T8001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HRDH2M8301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HRD24P8302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外门架槽钢（左）</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HRDH2S8301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HRDH2S8310X</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K系列3t门架</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标准门架</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HRD91C8001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HRD91C8301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HRD91C8302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HRDL938001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HRDL938301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HRD24N8302AS</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K系列3.5t门架</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标准门架、二级全自由</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HRD91P8001、HRDM938001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HRD30B8301S</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HRD30B8302S</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K2系列3-3.5t门架</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标准门架</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HRD9DL8001、HRD9FL8001、HRD3BL8001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HRD9DL8301</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HRD9FL8311R</w:t>
            </w:r>
          </w:p>
        </w:tc>
        <w:tc>
          <w:tcPr>
            <w:tcW w:w="171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外门架槽钢（右）</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HRD9FL8301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p>
        </w:tc>
        <w:tc>
          <w:tcPr>
            <w:tcW w:w="99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16"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HRD3BL8301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6"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HRDK2H8001、HRDK3H8001、HRDK3J8001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HRDK2H8301</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HRDK3H8311R</w:t>
            </w:r>
          </w:p>
        </w:tc>
        <w:tc>
          <w:tcPr>
            <w:tcW w:w="171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外门架槽钢（右）</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HRDK3H8301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c>
          <w:tcPr>
            <w:tcW w:w="99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HRDK3J8301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K系列和K2系列2-3.5t门架</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HRDK2P8001、HRDK3P8001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HRDK2P8301</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HRDK3P8311R</w:t>
            </w:r>
          </w:p>
        </w:tc>
        <w:tc>
          <w:tcPr>
            <w:tcW w:w="171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外门架槽钢（右）</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6"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HRDK2P8302</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HRDK3P8321R</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中门架槽钢（右）</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HRDK3P8302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2"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3.8t经济型</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HRDK3A8001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HRDK3A8301</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HRDK3A8311R</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HRDK3G8001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HRDK3G8301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HRDK3R8001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HRDK3R8301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HRDK3R8311R</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CCE8C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HRDK3N8303</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HRDK3N8304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 3.8t经济型</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HRDK3B8001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HRDK3B8301</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HRDK3B8311L</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HRDK3K8001BJ</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HRDK3K8301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HRDK3S8001BJ</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HRDK3S8301BJ</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HRDK3S8311RBJ</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HRDK3S8302BJ</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HRDK3S8321RBJ</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1-1.8t</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基本型、二级</w:t>
            </w:r>
          </w:p>
        </w:tc>
        <w:tc>
          <w:tcPr>
            <w:tcW w:w="144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HRD6V78001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HRD6V78301</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HRD12C8312R</w:t>
            </w:r>
          </w:p>
        </w:tc>
        <w:tc>
          <w:tcPr>
            <w:tcW w:w="171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HRDH1G8001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HRDH1G8301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71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HRDH1N8001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HRDH1N8301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HRDG1N8304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2"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HRDG1N8302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HRDG1N8306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K系列3.8t</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基本型</w:t>
            </w:r>
          </w:p>
        </w:tc>
        <w:tc>
          <w:tcPr>
            <w:tcW w:w="144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HRD0J58001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HRD0J58301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HRD0J58302R</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二级全自由</w:t>
            </w:r>
          </w:p>
        </w:tc>
        <w:tc>
          <w:tcPr>
            <w:tcW w:w="1446" w:type="dxa"/>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HRD0G58001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HRD0G58301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HRD0G58302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三级全自由</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HRD0H58001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HRD0H58301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HRD0H58302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CCE8C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HRD0H58304</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HRD0H58305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中门架槽钢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焊接件</w:t>
            </w:r>
          </w:p>
        </w:tc>
      </w:tr>
    </w:tbl>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加工零件截面：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16#JA型槽（内门架槽钢）                     16#JB型槽（内门架槽钢）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251710" cy="1259840"/>
            <wp:effectExtent l="0" t="0" r="15240" b="16510"/>
            <wp:docPr id="23" name="图片 23" descr="16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6JA"/>
                    <pic:cNvPicPr>
                      <a:picLocks noChangeAspect="1"/>
                    </pic:cNvPicPr>
                  </pic:nvPicPr>
                  <pic:blipFill>
                    <a:blip r:embed="rId9"/>
                    <a:stretch>
                      <a:fillRect/>
                    </a:stretch>
                  </pic:blipFill>
                  <pic:spPr>
                    <a:xfrm>
                      <a:off x="0" y="0"/>
                      <a:ext cx="2251710" cy="125984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0" cy="0"/>
            <wp:effectExtent l="0" t="0" r="0" b="0"/>
            <wp:docPr id="24" name="图片 24" descr="16#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JB"/>
                    <pic:cNvPicPr>
                      <a:picLocks noChangeAspect="1"/>
                    </pic:cNvPicPr>
                  </pic:nvPicPr>
                  <pic:blipFill>
                    <a:blip r:embed="rId10"/>
                    <a:stretch>
                      <a:fillRect/>
                    </a:stretch>
                  </pic:blipFill>
                  <pic:spPr>
                    <a:xfrm>
                      <a:off x="0" y="0"/>
                      <a:ext cx="0" cy="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0" cy="0"/>
            <wp:effectExtent l="0" t="0" r="0" b="0"/>
            <wp:docPr id="25" name="图片 25" descr="16#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JB"/>
                    <pic:cNvPicPr>
                      <a:picLocks noChangeAspect="1"/>
                    </pic:cNvPicPr>
                  </pic:nvPicPr>
                  <pic:blipFill>
                    <a:blip r:embed="rId10"/>
                    <a:stretch>
                      <a:fillRect/>
                    </a:stretch>
                  </pic:blipFill>
                  <pic:spPr>
                    <a:xfrm>
                      <a:off x="0" y="0"/>
                      <a:ext cx="0" cy="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226945" cy="1323340"/>
            <wp:effectExtent l="0" t="0" r="1905" b="10160"/>
            <wp:docPr id="26" name="图片 26" descr="16#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JB"/>
                    <pic:cNvPicPr>
                      <a:picLocks noChangeAspect="1"/>
                    </pic:cNvPicPr>
                  </pic:nvPicPr>
                  <pic:blipFill>
                    <a:blip r:embed="rId11"/>
                    <a:stretch>
                      <a:fillRect/>
                    </a:stretch>
                  </pic:blipFill>
                  <pic:spPr>
                    <a:xfrm>
                      <a:off x="0" y="0"/>
                      <a:ext cx="2226945" cy="1323340"/>
                    </a:xfrm>
                    <a:prstGeom prst="rect">
                      <a:avLst/>
                    </a:prstGeom>
                  </pic:spPr>
                </pic:pic>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14#内门架槽钢（槽钢与筋板焊接结构</w:t>
      </w:r>
      <w:r>
        <w:rPr>
          <w:rFonts w:hint="eastAsia" w:ascii="宋体" w:hAnsi="宋体" w:eastAsia="宋体" w:cs="宋体"/>
          <w:color w:val="000000" w:themeColor="text1"/>
          <w:sz w:val="24"/>
          <w:szCs w:val="24"/>
          <w:lang w:val="en-US" w:eastAsia="zh-CN"/>
          <w14:textFill>
            <w14:solidFill>
              <w14:schemeClr w14:val="tx1"/>
            </w14:solidFill>
          </w14:textFill>
        </w:rPr>
        <w:t xml:space="preserve">）  18#内门架槽钢（槽钢与筋板焊接结构） </w:t>
      </w:r>
      <w:r>
        <w:rPr>
          <w:rFonts w:hint="eastAsia" w:ascii="宋体" w:hAnsi="宋体" w:eastAsia="宋体" w:cs="宋体"/>
          <w:sz w:val="24"/>
          <w:szCs w:val="24"/>
          <w:lang w:val="en-US" w:eastAsia="zh-CN"/>
        </w:rPr>
        <w:drawing>
          <wp:inline distT="0" distB="0" distL="114300" distR="114300">
            <wp:extent cx="2259965" cy="1205865"/>
            <wp:effectExtent l="0" t="0" r="6985" b="13335"/>
            <wp:docPr id="27" name="图片 27" descr="14#内门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4#内门架"/>
                    <pic:cNvPicPr>
                      <a:picLocks noChangeAspect="1"/>
                    </pic:cNvPicPr>
                  </pic:nvPicPr>
                  <pic:blipFill>
                    <a:blip r:embed="rId12"/>
                    <a:stretch>
                      <a:fillRect/>
                    </a:stretch>
                  </pic:blipFill>
                  <pic:spPr>
                    <a:xfrm>
                      <a:off x="0" y="0"/>
                      <a:ext cx="2259965" cy="1205865"/>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216150" cy="1153160"/>
            <wp:effectExtent l="0" t="0" r="12700" b="8890"/>
            <wp:docPr id="35" name="图片 35" descr="18内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8内槽"/>
                    <pic:cNvPicPr>
                      <a:picLocks noChangeAspect="1"/>
                    </pic:cNvPicPr>
                  </pic:nvPicPr>
                  <pic:blipFill>
                    <a:blip r:embed="rId13"/>
                    <a:stretch>
                      <a:fillRect/>
                    </a:stretch>
                  </pic:blipFill>
                  <pic:spPr>
                    <a:xfrm>
                      <a:off x="0" y="0"/>
                      <a:ext cx="2216150" cy="11531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16#JB槽中门架槽钢（内架结构端）    14#中门架槽钢（内架结构端）</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drawing>
          <wp:inline distT="0" distB="0" distL="114300" distR="114300">
            <wp:extent cx="2192655" cy="1214755"/>
            <wp:effectExtent l="0" t="0" r="17145" b="4445"/>
            <wp:docPr id="36" name="图片 3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2"/>
                    <pic:cNvPicPr>
                      <a:picLocks noChangeAspect="1"/>
                    </pic:cNvPicPr>
                  </pic:nvPicPr>
                  <pic:blipFill>
                    <a:blip r:embed="rId14"/>
                    <a:stretch>
                      <a:fillRect/>
                    </a:stretch>
                  </pic:blipFill>
                  <pic:spPr>
                    <a:xfrm>
                      <a:off x="0" y="0"/>
                      <a:ext cx="2192655" cy="1214755"/>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drawing>
          <wp:inline distT="0" distB="0" distL="114300" distR="114300">
            <wp:extent cx="2115185" cy="1236345"/>
            <wp:effectExtent l="0" t="0" r="18415" b="1905"/>
            <wp:docPr id="37" name="图片 37" descr="14#中门架（内架结构一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4#中门架（内架结构一端）"/>
                    <pic:cNvPicPr>
                      <a:picLocks noChangeAspect="1"/>
                    </pic:cNvPicPr>
                  </pic:nvPicPr>
                  <pic:blipFill>
                    <a:blip r:embed="rId15"/>
                    <a:stretch>
                      <a:fillRect/>
                    </a:stretch>
                  </pic:blipFill>
                  <pic:spPr>
                    <a:xfrm>
                      <a:off x="0" y="0"/>
                      <a:ext cx="2115185" cy="123634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18#中门架槽钢（内架结构端）</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drawing>
          <wp:inline distT="0" distB="0" distL="114300" distR="114300">
            <wp:extent cx="2062480" cy="1508760"/>
            <wp:effectExtent l="0" t="0" r="13970" b="15240"/>
            <wp:docPr id="34" name="图片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
                    <pic:cNvPicPr>
                      <a:picLocks noChangeAspect="1"/>
                    </pic:cNvPicPr>
                  </pic:nvPicPr>
                  <pic:blipFill>
                    <a:blip r:embed="rId16"/>
                    <a:stretch>
                      <a:fillRect/>
                    </a:stretch>
                  </pic:blipFill>
                  <pic:spPr>
                    <a:xfrm>
                      <a:off x="0" y="0"/>
                      <a:ext cx="2062480" cy="15087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FF0000"/>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16#外门架槽钢                           </w:t>
      </w:r>
      <w:r>
        <w:rPr>
          <w:rFonts w:hint="eastAsia"/>
          <w:sz w:val="24"/>
          <w:szCs w:val="24"/>
          <w:lang w:val="en-US" w:eastAsia="zh-CN"/>
        </w:rPr>
        <w:t>16#JA 型外门架槽钢</w:t>
      </w:r>
    </w:p>
    <w:p>
      <w:pPr>
        <w:keepNext w:val="0"/>
        <w:keepLines w:val="0"/>
        <w:pageBreakBefore w:val="0"/>
        <w:kinsoku/>
        <w:wordWrap/>
        <w:overflowPunct/>
        <w:topLinePunct w:val="0"/>
        <w:autoSpaceDE/>
        <w:autoSpaceDN/>
        <w:bidi w:val="0"/>
        <w:adjustRightInd/>
        <w:snapToGrid/>
        <w:spacing w:line="360" w:lineRule="auto"/>
        <w:rPr>
          <w:rFonts w:hint="default"/>
          <w:sz w:val="24"/>
          <w:szCs w:val="24"/>
          <w:lang w:val="en-US" w:eastAsia="zh-CN"/>
        </w:rPr>
      </w:pPr>
      <w:r>
        <w:rPr>
          <w:rFonts w:hint="eastAsia"/>
          <w:sz w:val="24"/>
          <w:szCs w:val="24"/>
          <w:lang w:val="en-US" w:eastAsia="zh-CN"/>
        </w:rPr>
        <w:drawing>
          <wp:inline distT="0" distB="0" distL="114300" distR="114300">
            <wp:extent cx="2486660" cy="1752600"/>
            <wp:effectExtent l="0" t="0" r="8890" b="0"/>
            <wp:docPr id="32" name="图片 2" descr="18#C型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18#C型槽"/>
                    <pic:cNvPicPr>
                      <a:picLocks noChangeAspect="1"/>
                    </pic:cNvPicPr>
                  </pic:nvPicPr>
                  <pic:blipFill>
                    <a:blip r:embed="rId17"/>
                    <a:stretch>
                      <a:fillRect/>
                    </a:stretch>
                  </pic:blipFill>
                  <pic:spPr>
                    <a:xfrm>
                      <a:off x="0" y="0"/>
                      <a:ext cx="2486660" cy="1752600"/>
                    </a:xfrm>
                    <a:prstGeom prst="rect">
                      <a:avLst/>
                    </a:prstGeom>
                    <a:noFill/>
                    <a:ln>
                      <a:noFill/>
                    </a:ln>
                  </pic:spPr>
                </pic:pic>
              </a:graphicData>
            </a:graphic>
          </wp:inline>
        </w:drawing>
      </w:r>
      <w:r>
        <w:rPr>
          <w:rFonts w:hint="eastAsia"/>
          <w:sz w:val="24"/>
          <w:szCs w:val="24"/>
          <w:lang w:val="en-US" w:eastAsia="zh-CN"/>
        </w:rPr>
        <w:t xml:space="preserve">    </w:t>
      </w:r>
      <w:r>
        <w:rPr>
          <w:rFonts w:hint="eastAsia"/>
          <w:sz w:val="24"/>
          <w:szCs w:val="24"/>
          <w:lang w:val="en-US" w:eastAsia="zh-CN"/>
        </w:rPr>
        <w:drawing>
          <wp:inline distT="0" distB="0" distL="114300" distR="114300">
            <wp:extent cx="2374900" cy="1830705"/>
            <wp:effectExtent l="0" t="0" r="6350" b="17145"/>
            <wp:docPr id="38" name="图片 3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3"/>
                    <pic:cNvPicPr>
                      <a:picLocks noChangeAspect="1"/>
                    </pic:cNvPicPr>
                  </pic:nvPicPr>
                  <pic:blipFill>
                    <a:blip r:embed="rId18"/>
                    <a:stretch>
                      <a:fillRect/>
                    </a:stretch>
                  </pic:blipFill>
                  <pic:spPr>
                    <a:xfrm>
                      <a:off x="0" y="0"/>
                      <a:ext cx="2374900" cy="183070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14#外门架槽钢                                 18#外门架槽钢</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default"/>
          <w:sz w:val="24"/>
          <w:szCs w:val="24"/>
          <w:lang w:val="en-US" w:eastAsia="zh-CN"/>
        </w:rPr>
        <w:drawing>
          <wp:inline distT="0" distB="0" distL="114300" distR="114300">
            <wp:extent cx="2957195" cy="1345565"/>
            <wp:effectExtent l="0" t="0" r="14605" b="6985"/>
            <wp:docPr id="33" name="图片 4" descr="14#C型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descr="14#C型槽"/>
                    <pic:cNvPicPr>
                      <a:picLocks noChangeAspect="1"/>
                    </pic:cNvPicPr>
                  </pic:nvPicPr>
                  <pic:blipFill>
                    <a:blip r:embed="rId19"/>
                    <a:stretch>
                      <a:fillRect/>
                    </a:stretch>
                  </pic:blipFill>
                  <pic:spPr>
                    <a:xfrm flipH="1">
                      <a:off x="0" y="0"/>
                      <a:ext cx="2957195" cy="1345565"/>
                    </a:xfrm>
                    <a:prstGeom prst="rect">
                      <a:avLst/>
                    </a:prstGeom>
                    <a:noFill/>
                    <a:ln>
                      <a:noFill/>
                    </a:ln>
                  </pic:spPr>
                </pic:pic>
              </a:graphicData>
            </a:graphic>
          </wp:inline>
        </w:drawing>
      </w:r>
      <w:r>
        <w:rPr>
          <w:rFonts w:hint="eastAsia"/>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1402715" cy="1360805"/>
            <wp:effectExtent l="0" t="0" r="6985" b="10795"/>
            <wp:docPr id="40" name="图片 4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4"/>
                    <pic:cNvPicPr>
                      <a:picLocks noChangeAspect="1"/>
                    </pic:cNvPicPr>
                  </pic:nvPicPr>
                  <pic:blipFill>
                    <a:blip r:embed="rId20"/>
                    <a:stretch>
                      <a:fillRect/>
                    </a:stretch>
                  </pic:blipFill>
                  <pic:spPr>
                    <a:xfrm>
                      <a:off x="0" y="0"/>
                      <a:ext cx="1402715" cy="136080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left="5760" w:hanging="5760" w:hangingChars="2400"/>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left="5760" w:hanging="5760" w:hangingChars="2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16#JB型中门架槽钢（外架结构端 ）         14#C型槽与筋板焊接的中门架槽钢（外架结构端）</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064385" cy="1539875"/>
            <wp:effectExtent l="0" t="0" r="12065" b="3175"/>
            <wp:docPr id="41" name="图片 4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5"/>
                    <pic:cNvPicPr>
                      <a:picLocks noChangeAspect="1"/>
                    </pic:cNvPicPr>
                  </pic:nvPicPr>
                  <pic:blipFill>
                    <a:blip r:embed="rId21"/>
                    <a:stretch>
                      <a:fillRect/>
                    </a:stretch>
                  </pic:blipFill>
                  <pic:spPr>
                    <a:xfrm>
                      <a:off x="0" y="0"/>
                      <a:ext cx="2064385" cy="1539875"/>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107565" cy="1575435"/>
            <wp:effectExtent l="0" t="0" r="6985" b="5715"/>
            <wp:docPr id="2" name="图片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
                    <pic:cNvPicPr>
                      <a:picLocks noChangeAspect="1"/>
                    </pic:cNvPicPr>
                  </pic:nvPicPr>
                  <pic:blipFill>
                    <a:blip r:embed="rId22"/>
                    <a:stretch>
                      <a:fillRect/>
                    </a:stretch>
                  </pic:blipFill>
                  <pic:spPr>
                    <a:xfrm>
                      <a:off x="0" y="0"/>
                      <a:ext cx="2107565" cy="15754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18#C型槽与筋板焊接的中门架槽钢（外架结构端）</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drawing>
          <wp:inline distT="0" distB="0" distL="114300" distR="114300">
            <wp:extent cx="2165350" cy="2153920"/>
            <wp:effectExtent l="0" t="0" r="6350" b="17780"/>
            <wp:docPr id="43" name="图片 4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7"/>
                    <pic:cNvPicPr>
                      <a:picLocks noChangeAspect="1"/>
                    </pic:cNvPicPr>
                  </pic:nvPicPr>
                  <pic:blipFill>
                    <a:blip r:embed="rId23"/>
                    <a:stretch>
                      <a:fillRect/>
                    </a:stretch>
                  </pic:blipFill>
                  <pic:spPr>
                    <a:xfrm>
                      <a:off x="0" y="0"/>
                      <a:ext cx="2165350" cy="2153920"/>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3、本项目加工过程描述：</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lang w:val="en-US" w:eastAsia="zh-CN"/>
        </w:rPr>
      </w:pPr>
      <w:r>
        <w:rPr>
          <w:rFonts w:hint="eastAsia" w:ascii="宋体" w:hAnsi="宋体" w:eastAsia="宋体" w:cs="宋体"/>
          <w:b/>
          <w:bCs/>
          <w:sz w:val="24"/>
          <w:szCs w:val="24"/>
          <w:lang w:val="en-US" w:eastAsia="zh-CN"/>
        </w:rPr>
        <w:t xml:space="preserve"> 1）校形到上专机前的加工过程描述：</w:t>
      </w:r>
    </w:p>
    <w:p>
      <w:pPr>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等离子切割槽钢后，切割的槽钢一根流出，等离子继续切割另一根槽钢，等离子重复以上动作。切割的槽钢每次一根流到带辊道的移动起升小车上，人工清渣、清渣完后人工选择小车操作按钮，小车先起升后移动到油压机跟前停止，小车动作机构滑移将槽钢送入油压机，人工校形槽钢。校形结束后，油压机后的起升移动小车移动到位，小车起升，人工将槽钢推入小车上。</w:t>
      </w:r>
    </w:p>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default"/>
          <w:sz w:val="24"/>
          <w:szCs w:val="24"/>
          <w:lang w:val="en-US" w:eastAsia="zh-CN"/>
        </w:rPr>
      </w:pPr>
      <w:r>
        <w:rPr>
          <w:rFonts w:hint="eastAsia"/>
          <w:sz w:val="24"/>
          <w:szCs w:val="24"/>
          <w:lang w:val="en-US" w:eastAsia="zh-CN"/>
        </w:rPr>
        <w:t xml:space="preserve">    等离子割槽钢时为一左一右进料，油压机校形时为两侧两台油压机分别校形一左一右槽钢。油压机后的</w:t>
      </w:r>
      <w:r>
        <w:rPr>
          <w:rFonts w:hint="eastAsia" w:ascii="宋体" w:hAnsi="宋体" w:eastAsia="宋体" w:cs="宋体"/>
          <w:i w:val="0"/>
          <w:color w:val="000000"/>
          <w:kern w:val="0"/>
          <w:sz w:val="24"/>
          <w:szCs w:val="24"/>
          <w:u w:val="none"/>
          <w:lang w:val="en-US" w:eastAsia="zh-CN" w:bidi="ar"/>
        </w:rPr>
        <w:t>带辊道的移动起升小车，将校形后的一左一右槽钢备齐后，根据槽钢种类（内门架槽钢、外门架槽钢还是中门架槽钢），选择槽钢要上的线体（外门架槽钢加工线、内门架槽钢加工线）</w:t>
      </w:r>
      <w:r>
        <w:rPr>
          <w:rFonts w:hint="eastAsia"/>
          <w:sz w:val="24"/>
          <w:szCs w:val="24"/>
          <w:lang w:val="en-US" w:eastAsia="zh-CN"/>
        </w:rPr>
        <w:t>，小车带动槽钢移动，到位后小车下降，人工将槽钢推到加工线体前端的辊道上。</w:t>
      </w:r>
    </w:p>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sz w:val="24"/>
          <w:szCs w:val="24"/>
          <w:lang w:val="en-US" w:eastAsia="zh-CN"/>
        </w:rPr>
        <w:t xml:space="preserve">  （</w:t>
      </w:r>
      <w:r>
        <w:rPr>
          <w:rFonts w:hint="eastAsia" w:ascii="宋体" w:hAnsi="宋体" w:eastAsia="宋体" w:cs="宋体"/>
          <w:sz w:val="24"/>
          <w:szCs w:val="24"/>
          <w:lang w:val="en-US" w:eastAsia="zh-CN"/>
        </w:rPr>
        <w:t>校形用厂内现有的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sz w:val="24"/>
          <w:szCs w:val="24"/>
          <w:lang w:val="en-US" w:eastAsia="zh-CN"/>
        </w:rPr>
        <w:t>台油压机承担，</w:t>
      </w:r>
      <w:r>
        <w:rPr>
          <w:rFonts w:hint="eastAsia" w:ascii="宋体" w:hAnsi="宋体"/>
          <w:color w:val="000000" w:themeColor="text1"/>
          <w:sz w:val="24"/>
          <w:szCs w:val="24"/>
          <w:lang w:val="en-US" w:eastAsia="zh-CN"/>
          <w14:textFill>
            <w14:solidFill>
              <w14:schemeClr w14:val="tx1"/>
            </w14:solidFill>
          </w14:textFill>
        </w:rPr>
        <w:t>2人人工操作2台油压机，</w:t>
      </w:r>
      <w:r>
        <w:rPr>
          <w:rFonts w:hint="eastAsia" w:ascii="宋体" w:hAnsi="宋体" w:eastAsia="宋体" w:cs="宋体"/>
          <w:color w:val="000000" w:themeColor="text1"/>
          <w:sz w:val="24"/>
          <w:szCs w:val="24"/>
          <w:lang w:val="en-US" w:eastAsia="zh-CN"/>
          <w14:textFill>
            <w14:solidFill>
              <w14:schemeClr w14:val="tx1"/>
            </w14:solidFill>
          </w14:textFill>
        </w:rPr>
        <w:t>两条线上前端各一台油压机。人工承担槽钢的清渣、校形和翻转工作。）</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对于外门架槽钢和中门架槽刚（加工外架结构端），槽钢上现有的外门架槽钢加工线加工。</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对于内门架槽钢和中门架槽钢（加工内架结构端），槽钢上内门架槽钢线加工。外门架槽钢和中门架槽刚（加工外架结构端），也可以上内门架槽钢加工线2台专机铣面和加工2-M12×1.25或2-M10×1.25螺纹孔。</w:t>
      </w:r>
    </w:p>
    <w:p>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加工线加工过程描述：</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   一左一右两根槽钢上自动辊道线，经自动传输辊道，上铣面专机铣面，铣面后经自动传输辊道，自动输送至钻孔攻丝专机，钻绞2-M12×1.25螺纹孔（或2-M10×1.25）螺纹孔。钻绞完孔后，经自动辊道传输，流过</w:t>
      </w:r>
      <w:r>
        <w:rPr>
          <w:rFonts w:hint="eastAsia" w:ascii="宋体" w:hAnsi="宋体" w:eastAsia="宋体" w:cs="宋体"/>
          <w:sz w:val="24"/>
          <w:szCs w:val="24"/>
          <w:lang w:val="en-US" w:eastAsia="zh-CN"/>
        </w:rPr>
        <w:t>带辊道的自动滑移小车，流到点固组对滚轮轴的自动辊道上，人工在自动辊道上组对点固滚轮轴，组对点固后人工将一左一右槽钢翻转90°（-90度）将两根槽钢立起来，然后立起来的槽钢经自动辊道传输，到线端时槽钢停止，为后续内门架组对机器人抓取工件做好准备。</w:t>
      </w:r>
    </w:p>
    <w:p>
      <w:pPr>
        <w:pStyle w:val="7"/>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对于上内门架槽钢线铣面和加工螺纹孔的外门架槽钢以及中门架槽钢（已加工外架结构端未加工内架结构端），自动滑移小车移动，将槽钢分线到外门架槽钢线端后，人工推槽钢至外门架下线辊道上，后小车移动回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（进料一次2件，一左一右各一件）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节拍：≤3min/2根槽钢（</w:t>
      </w:r>
      <w:r>
        <w:rPr>
          <w:rFonts w:hint="eastAsia" w:ascii="Calibri" w:hAnsi="Calibri" w:eastAsia="宋体" w:cs="宋体"/>
          <w:kern w:val="2"/>
          <w:sz w:val="24"/>
          <w:szCs w:val="24"/>
          <w:lang w:val="en-US" w:eastAsia="zh-CN" w:bidi="ar"/>
        </w:rPr>
        <w:t>加工时间包含进料、出料等辅助时间</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 油压机校形与两台专机各类型槽钢加工工序归纳：</w:t>
      </w:r>
    </w:p>
    <w:p>
      <w:pPr>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p>
    <w:tbl>
      <w:tblPr>
        <w:tblStyle w:val="9"/>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339"/>
        <w:gridCol w:w="1541"/>
        <w:gridCol w:w="1581"/>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槽钢种类</w:t>
            </w:r>
          </w:p>
        </w:tc>
        <w:tc>
          <w:tcPr>
            <w:tcW w:w="1339" w:type="dxa"/>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油压机校形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铣面专机</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钻孔攻丝专机（加工2-M12×1.25或2-M10×1.25螺纹孔）</w:t>
            </w:r>
          </w:p>
        </w:tc>
        <w:tc>
          <w:tcPr>
            <w:tcW w:w="242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备注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16#JA型内门架槽钢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16#JB型内门架槽钢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14#内门架槽钢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18#内门架槽钢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16#JB型中门架槽钢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内架结构端全加工，外架结构端只铣面和加工2-M12×1.25或2-M10×1.25螺纹孔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14#中门架槽钢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vMerge w:val="continue"/>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18#中门架槽钢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vMerge w:val="continue"/>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16#C型槽（外门架槽钢）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铣面和加工2-M12×1.25或2-M10×1.25螺纹孔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16#JA型槽（外门架槽钢）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vAlign w:val="top"/>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1581" w:type="dxa"/>
            <w:vAlign w:val="top"/>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vMerge w:val="continue"/>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14#C型槽（外门架槽钢）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vMerge w:val="continue"/>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640"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18#C型槽（外门架槽钢）</w:t>
            </w:r>
          </w:p>
        </w:tc>
        <w:tc>
          <w:tcPr>
            <w:tcW w:w="1339" w:type="dxa"/>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校形</w:t>
            </w:r>
          </w:p>
        </w:tc>
        <w:tc>
          <w:tcPr>
            <w:tcW w:w="154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1581" w:type="dxa"/>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加工</w:t>
            </w:r>
          </w:p>
        </w:tc>
        <w:tc>
          <w:tcPr>
            <w:tcW w:w="2420" w:type="dxa"/>
            <w:vMerge w:val="continue"/>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5、布局图：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7"/>
        <w:rPr>
          <w:rFonts w:hint="eastAsia" w:ascii="宋体" w:hAnsi="宋体" w:eastAsia="宋体" w:cs="宋体"/>
          <w:sz w:val="24"/>
          <w:szCs w:val="24"/>
          <w:lang w:val="en-US" w:eastAsia="zh-CN"/>
        </w:rPr>
      </w:pPr>
    </w:p>
    <w:p>
      <w:pPr>
        <w:pStyle w:val="7"/>
        <w:ind w:left="0" w:leftChars="0" w:firstLine="0" w:firstLineChars="0"/>
        <w:rPr>
          <w:rFonts w:hint="eastAsia" w:ascii="宋体" w:hAnsi="宋体" w:eastAsia="宋体" w:cs="宋体"/>
          <w:sz w:val="24"/>
          <w:szCs w:val="24"/>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7"/>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80768" behindDoc="1" locked="0" layoutInCell="1" allowOverlap="1">
                <wp:simplePos x="0" y="0"/>
                <wp:positionH relativeFrom="column">
                  <wp:posOffset>4136390</wp:posOffset>
                </wp:positionH>
                <wp:positionV relativeFrom="paragraph">
                  <wp:posOffset>-464820</wp:posOffset>
                </wp:positionV>
                <wp:extent cx="2064385" cy="599440"/>
                <wp:effectExtent l="8890" t="15240" r="22225" b="33020"/>
                <wp:wrapNone/>
                <wp:docPr id="3" name="左箭头 3"/>
                <wp:cNvGraphicFramePr/>
                <a:graphic xmlns:a="http://schemas.openxmlformats.org/drawingml/2006/main">
                  <a:graphicData uri="http://schemas.microsoft.com/office/word/2010/wordprocessingShape">
                    <wps:wsp>
                      <wps:cNvSpPr/>
                      <wps:spPr>
                        <a:xfrm>
                          <a:off x="4850765" y="687705"/>
                          <a:ext cx="2064385" cy="59944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槽钢流向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325.7pt;margin-top:-36.6pt;height:47.2pt;width:162.55pt;z-index:-251635712;v-text-anchor:middle;mso-width-relative:page;mso-height-relative:page;" fillcolor="#5B9BD5 [3204]" filled="t" stroked="t" coordsize="21600,21600" o:gfxdata="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PJdVZ2QAAAAoBAAAPAAAA&#10;AAAAAAEAIAAAACIAAABkcnMvZG93bnJldi54bWxQSwECFAAUAAAACACHTuJAQ39ntIYCAADlBAAA&#10;DgAAAAAAAAABACAAAAAoAQAAZHJzL2Uyb0RvYy54bWxQSwUGAAAAAAYABgBZAQAAIAYAAAAA&#10;" adj="3136,5400">
                <v:fill on="t" focussize="0,0"/>
                <v:stroke weight="1pt" color="#41719C [3204]" miterlimit="8" joinstyle="miter"/>
                <v:imagedata o:title=""/>
                <o:lock v:ext="edit" aspectratio="f"/>
                <v:textbo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槽钢流向</w:t>
                      </w: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735965</wp:posOffset>
                </wp:positionH>
                <wp:positionV relativeFrom="paragraph">
                  <wp:posOffset>8890</wp:posOffset>
                </wp:positionV>
                <wp:extent cx="932815" cy="1143635"/>
                <wp:effectExtent l="163830" t="6350" r="8255" b="1231265"/>
                <wp:wrapNone/>
                <wp:docPr id="31" name="线形标注 2 31"/>
                <wp:cNvGraphicFramePr/>
                <a:graphic xmlns:a="http://schemas.openxmlformats.org/drawingml/2006/main">
                  <a:graphicData uri="http://schemas.microsoft.com/office/word/2010/wordprocessingShape">
                    <wps:wsp>
                      <wps:cNvSpPr/>
                      <wps:spPr>
                        <a:xfrm>
                          <a:off x="1650365" y="1151890"/>
                          <a:ext cx="932815" cy="1143635"/>
                        </a:xfrm>
                        <a:prstGeom prst="borderCallout2">
                          <a:avLst>
                            <a:gd name="adj1" fmla="val 18750"/>
                            <a:gd name="adj2" fmla="val -8333"/>
                            <a:gd name="adj3" fmla="val 18750"/>
                            <a:gd name="adj4" fmla="val -16667"/>
                            <a:gd name="adj5" fmla="val 207440"/>
                            <a:gd name="adj6" fmla="val 41116"/>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beforeLines="0" w:afterLines="0"/>
                              <w:jc w:val="left"/>
                              <w:rPr>
                                <w:rFonts w:hint="eastAsia" w:ascii="宋体" w:hAnsi="宋体"/>
                                <w:color w:val="000000"/>
                                <w:sz w:val="24"/>
                                <w:lang w:val="zh-CN"/>
                              </w:rPr>
                            </w:pPr>
                            <w:r>
                              <w:rPr>
                                <w:rFonts w:hint="eastAsia" w:ascii="宋体" w:hAnsi="宋体"/>
                                <w:color w:val="000000"/>
                                <w:sz w:val="24"/>
                                <w:lang w:val="zh-CN"/>
                              </w:rPr>
                              <w:t>传输立起来槽钢的自动辊道</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57.95pt;margin-top:0.7pt;height:90.05pt;width:73.45pt;z-index:251676672;v-text-anchor:middle;mso-width-relative:page;mso-height-relative:page;" fillcolor="#5B9BD5 [3204]" filled="t" stroked="t" coordsize="21600,21600" o:gfxdata="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z0n1P1wAAAAkBAAAPAAAAAAAAAAEAIAAAACIAAABkcnMvZG93bnJldi54bWxQSwECFAAU&#10;AAAACACHTuJA7coXqdYCAADVBQAADgAAAAAAAAABACAAAAAmAQAAZHJzL2Uyb0RvYy54bWxQSwUG&#10;AAAAAAYABgBZAQAAbgYAAAAA&#10;" adj="8881,44807,-3600,4050,-1800,4050">
                <v:fill on="t" focussize="0,0"/>
                <v:stroke weight="1pt" color="#41719C [3204]" miterlimit="8" joinstyle="miter"/>
                <v:imagedata o:title=""/>
                <o:lock v:ext="edit" aspectratio="f"/>
                <v:textbox>
                  <w:txbxContent>
                    <w:p>
                      <w:pPr>
                        <w:spacing w:beforeLines="0" w:afterLines="0"/>
                        <w:jc w:val="left"/>
                        <w:rPr>
                          <w:rFonts w:hint="eastAsia" w:ascii="宋体" w:hAnsi="宋体"/>
                          <w:color w:val="000000"/>
                          <w:sz w:val="24"/>
                          <w:lang w:val="zh-CN"/>
                        </w:rPr>
                      </w:pPr>
                      <w:r>
                        <w:rPr>
                          <w:rFonts w:hint="eastAsia" w:ascii="宋体" w:hAnsi="宋体"/>
                          <w:color w:val="000000"/>
                          <w:sz w:val="24"/>
                          <w:lang w:val="zh-CN"/>
                        </w:rPr>
                        <w:t>传输立起来槽钢的自动辊道</w:t>
                      </w:r>
                    </w:p>
                    <w:p>
                      <w:pPr>
                        <w:jc w:val="center"/>
                      </w:pP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3898265</wp:posOffset>
                </wp:positionH>
                <wp:positionV relativeFrom="paragraph">
                  <wp:posOffset>370840</wp:posOffset>
                </wp:positionV>
                <wp:extent cx="647700" cy="953135"/>
                <wp:effectExtent l="114935" t="6350" r="18415" b="983615"/>
                <wp:wrapNone/>
                <wp:docPr id="21" name="线形标注 2 21"/>
                <wp:cNvGraphicFramePr/>
                <a:graphic xmlns:a="http://schemas.openxmlformats.org/drawingml/2006/main">
                  <a:graphicData uri="http://schemas.microsoft.com/office/word/2010/wordprocessingShape">
                    <wps:wsp>
                      <wps:cNvSpPr/>
                      <wps:spPr>
                        <a:xfrm>
                          <a:off x="4812665" y="1513840"/>
                          <a:ext cx="647700" cy="953135"/>
                        </a:xfrm>
                        <a:prstGeom prst="borderCallout2">
                          <a:avLst>
                            <a:gd name="adj1" fmla="val 18750"/>
                            <a:gd name="adj2" fmla="val -8333"/>
                            <a:gd name="adj3" fmla="val 18750"/>
                            <a:gd name="adj4" fmla="val -16667"/>
                            <a:gd name="adj5" fmla="val 201465"/>
                            <a:gd name="adj6" fmla="val -2549"/>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钻孔攻丝专机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306.95pt;margin-top:29.2pt;height:75.05pt;width:51pt;z-index:251672576;v-text-anchor:middle;mso-width-relative:page;mso-height-relative:page;" fillcolor="#5B9BD5 [3204]" filled="t" stroked="t" coordsize="21600,21600" o:gfxdata="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R0FLK2wAAAAoBAAAPAAAAAAAAAAEAIAAAACIAAABkcnMvZG93bnJldi54&#10;bWxQSwECFAAUAAAACACHTuJAAW7Xl9sCAADUBQAADgAAAAAAAAABACAAAAAqAQAAZHJzL2Uyb0Rv&#10;Yy54bWxQSwUGAAAAAAYABgBZAQAAdwYAAAAA&#10;" adj="-551,43516,-3600,4050,-1800,4050">
                <v:fill on="t" focussize="0,0"/>
                <v:stroke weight="1pt" color="#41719C [3204]" miterlimit="8" joinstyle="miter"/>
                <v:imagedata o:title=""/>
                <o:lock v:ext="edit" aspectratio="f"/>
                <v:textbo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钻孔攻丝专机</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4965065</wp:posOffset>
                </wp:positionH>
                <wp:positionV relativeFrom="paragraph">
                  <wp:posOffset>361315</wp:posOffset>
                </wp:positionV>
                <wp:extent cx="523240" cy="905510"/>
                <wp:effectExtent l="98425" t="6350" r="6985" b="1031240"/>
                <wp:wrapNone/>
                <wp:docPr id="20" name="线形标注 2 20"/>
                <wp:cNvGraphicFramePr/>
                <a:graphic xmlns:a="http://schemas.openxmlformats.org/drawingml/2006/main">
                  <a:graphicData uri="http://schemas.microsoft.com/office/word/2010/wordprocessingShape">
                    <wps:wsp>
                      <wps:cNvSpPr/>
                      <wps:spPr>
                        <a:xfrm>
                          <a:off x="5879465" y="1504315"/>
                          <a:ext cx="523240" cy="905510"/>
                        </a:xfrm>
                        <a:prstGeom prst="borderCallout2">
                          <a:avLst>
                            <a:gd name="adj1" fmla="val 18750"/>
                            <a:gd name="adj2" fmla="val -8333"/>
                            <a:gd name="adj3" fmla="val 18750"/>
                            <a:gd name="adj4" fmla="val -16667"/>
                            <a:gd name="adj5" fmla="val 212412"/>
                            <a:gd name="adj6" fmla="val -17597"/>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铣面专机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390.95pt;margin-top:28.45pt;height:71.3pt;width:41.2pt;z-index:251671552;v-text-anchor:middle;mso-width-relative:page;mso-height-relative:page;" fillcolor="#5B9BD5 [3204]" filled="t" stroked="t" coordsize="21600,21600" o:gfxdata="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MOaBeTYAAAACgEAAA8AAAAAAAAAAQAgAAAAIgAAAGRycy9kb3ducmV2LnhtbFBL&#10;AQIUABQAAAAIAIdO4kAguZe02gIAANUFAAAOAAAAAAAAAAEAIAAAACcBAABkcnMvZTJvRG9jLnht&#10;bFBLBQYAAAAABgAGAFkBAABzBgAAAAA=&#10;" adj="-3801,45881,-3600,4050,-1800,4050">
                <v:fill on="t" focussize="0,0"/>
                <v:stroke weight="1pt" color="#41719C [3204]" miterlimit="8" joinstyle="miter"/>
                <v:imagedata o:title=""/>
                <o:lock v:ext="edit" aspectratio="f"/>
                <v:textbo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铣面专机</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5860415</wp:posOffset>
                </wp:positionH>
                <wp:positionV relativeFrom="paragraph">
                  <wp:posOffset>304165</wp:posOffset>
                </wp:positionV>
                <wp:extent cx="799465" cy="1009650"/>
                <wp:effectExtent l="179705" t="6350" r="11430" b="965200"/>
                <wp:wrapNone/>
                <wp:docPr id="19" name="线形标注 2 19"/>
                <wp:cNvGraphicFramePr/>
                <a:graphic xmlns:a="http://schemas.openxmlformats.org/drawingml/2006/main">
                  <a:graphicData uri="http://schemas.microsoft.com/office/word/2010/wordprocessingShape">
                    <wps:wsp>
                      <wps:cNvSpPr/>
                      <wps:spPr>
                        <a:xfrm>
                          <a:off x="6774815" y="1447165"/>
                          <a:ext cx="799465" cy="1009650"/>
                        </a:xfrm>
                        <a:prstGeom prst="borderCallout2">
                          <a:avLst>
                            <a:gd name="adj1" fmla="val 18750"/>
                            <a:gd name="adj2" fmla="val -8333"/>
                            <a:gd name="adj3" fmla="val 18750"/>
                            <a:gd name="adj4" fmla="val -16667"/>
                            <a:gd name="adj5" fmla="val 195534"/>
                            <a:gd name="adj6" fmla="val -21683"/>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自动输送辊道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461.45pt;margin-top:23.95pt;height:79.5pt;width:62.95pt;z-index:251670528;v-text-anchor:middle;mso-width-relative:page;mso-height-relative:page;" fillcolor="#5B9BD5 [3204]" filled="t" stroked="t" coordsize="21600,21600" o:gfxdata="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KRVz63XAAAACwEAAA8AAAAAAAAAAQAgAAAAIgAAAGRycy9kb3ducmV2Lnht&#10;bFBLAQIUABQAAAAIAIdO4kApZ17U3gIAANYFAAAOAAAAAAAAAAEAIAAAACYBAABkcnMvZTJvRG9j&#10;LnhtbFBLBQYAAAAABgAGAFkBAAB2BgAAAAA=&#10;" adj="-4684,42235,-3600,4050,-1800,4050">
                <v:fill on="t" focussize="0,0"/>
                <v:stroke weight="1pt" color="#41719C [3204]" miterlimit="8" joinstyle="miter"/>
                <v:imagedata o:title=""/>
                <o:lock v:ext="edit" aspectratio="f"/>
                <v:textbo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自动输送辊道</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7212965</wp:posOffset>
                </wp:positionH>
                <wp:positionV relativeFrom="paragraph">
                  <wp:posOffset>273685</wp:posOffset>
                </wp:positionV>
                <wp:extent cx="771525" cy="876300"/>
                <wp:effectExtent l="139700" t="6350" r="441325" b="1460500"/>
                <wp:wrapNone/>
                <wp:docPr id="17" name="线形标注 2 17"/>
                <wp:cNvGraphicFramePr/>
                <a:graphic xmlns:a="http://schemas.openxmlformats.org/drawingml/2006/main">
                  <a:graphicData uri="http://schemas.microsoft.com/office/word/2010/wordprocessingShape">
                    <wps:wsp>
                      <wps:cNvSpPr/>
                      <wps:spPr>
                        <a:xfrm>
                          <a:off x="8517890" y="1502410"/>
                          <a:ext cx="771525" cy="876300"/>
                        </a:xfrm>
                        <a:prstGeom prst="borderCallout2">
                          <a:avLst>
                            <a:gd name="adj1" fmla="val 18750"/>
                            <a:gd name="adj2" fmla="val -8333"/>
                            <a:gd name="adj3" fmla="val 18750"/>
                            <a:gd name="adj4" fmla="val -16667"/>
                            <a:gd name="adj5" fmla="val 265797"/>
                            <a:gd name="adj6" fmla="val 155025"/>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宋体" w:hAnsi="宋体" w:eastAsia="宋体" w:cs="宋体"/>
                                <w:i w:val="0"/>
                                <w:color w:val="000000"/>
                                <w:kern w:val="0"/>
                                <w:sz w:val="24"/>
                                <w:szCs w:val="24"/>
                                <w:u w:val="none"/>
                                <w:lang w:val="en-US" w:eastAsia="zh-CN" w:bidi="ar"/>
                              </w:rPr>
                              <w:t>带辊道的移动起升滑移小车</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567.95pt;margin-top:21.55pt;height:69pt;width:60.75pt;z-index:251668480;v-text-anchor:middle;mso-width-relative:page;mso-height-relative:page;" fillcolor="#5B9BD5 [3204]" filled="t" stroked="t" coordsize="21600,21600" o:gfxdata="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ZipwcNkAAAAMAQAADwAAAAAAAAABACAAAAAiAAAAZHJzL2Rvd25yZXYueG1s&#10;UEsBAhQAFAAAAAgAh07iQO+6reLbAgAA1QUAAA4AAAAAAAAAAQAgAAAAKAEAAGRycy9lMm9Eb2Mu&#10;eG1sUEsFBgAAAAAGAAYAWQEAAHUGAAAAAA==&#10;" adj="33485,57412,-3600,4050,-1800,4050">
                <v:fill on="t" focussize="0,0"/>
                <v:stroke weight="1pt" color="#41719C [3204]" miterlimit="8" joinstyle="miter"/>
                <v:imagedata o:title=""/>
                <o:lock v:ext="edit" aspectratio="f"/>
                <v:textbox>
                  <w:txbxContent>
                    <w:p>
                      <w:pPr>
                        <w:jc w:val="center"/>
                      </w:pPr>
                      <w:r>
                        <w:rPr>
                          <w:rFonts w:hint="eastAsia" w:ascii="宋体" w:hAnsi="宋体" w:eastAsia="宋体" w:cs="宋体"/>
                          <w:i w:val="0"/>
                          <w:color w:val="000000"/>
                          <w:kern w:val="0"/>
                          <w:sz w:val="24"/>
                          <w:szCs w:val="24"/>
                          <w:u w:val="none"/>
                          <w:lang w:val="en-US" w:eastAsia="zh-CN" w:bidi="ar"/>
                        </w:rPr>
                        <w:t>带辊道的移动起升滑移小车</w:t>
                      </w:r>
                    </w:p>
                    <w:p>
                      <w:pPr>
                        <w:jc w:val="center"/>
                      </w:pPr>
                    </w:p>
                  </w:txbxContent>
                </v:textbox>
              </v:shape>
            </w:pict>
          </mc:Fallback>
        </mc:AlternateContent>
      </w:r>
    </w:p>
    <w:p>
      <w:pPr>
        <w:pStyle w:val="7"/>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4624" behindDoc="0" locked="0" layoutInCell="1" allowOverlap="1">
                <wp:simplePos x="0" y="0"/>
                <wp:positionH relativeFrom="column">
                  <wp:posOffset>2012315</wp:posOffset>
                </wp:positionH>
                <wp:positionV relativeFrom="paragraph">
                  <wp:posOffset>6985</wp:posOffset>
                </wp:positionV>
                <wp:extent cx="666115" cy="895350"/>
                <wp:effectExtent l="119380" t="6350" r="14605" b="1289050"/>
                <wp:wrapNone/>
                <wp:docPr id="28" name="线形标注 2 28"/>
                <wp:cNvGraphicFramePr/>
                <a:graphic xmlns:a="http://schemas.openxmlformats.org/drawingml/2006/main">
                  <a:graphicData uri="http://schemas.microsoft.com/office/word/2010/wordprocessingShape">
                    <wps:wsp>
                      <wps:cNvSpPr/>
                      <wps:spPr>
                        <a:xfrm>
                          <a:off x="3050540" y="1561465"/>
                          <a:ext cx="666115" cy="895350"/>
                        </a:xfrm>
                        <a:prstGeom prst="borderCallout2">
                          <a:avLst>
                            <a:gd name="adj1" fmla="val 18750"/>
                            <a:gd name="adj2" fmla="val -8333"/>
                            <a:gd name="adj3" fmla="val 18750"/>
                            <a:gd name="adj4" fmla="val -16667"/>
                            <a:gd name="adj5" fmla="val 242301"/>
                            <a:gd name="adj6" fmla="val 70361"/>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beforeLines="0" w:afterLines="0"/>
                              <w:jc w:val="left"/>
                              <w:rPr>
                                <w:rFonts w:hint="eastAsia" w:ascii="宋体" w:hAnsi="宋体" w:eastAsia="宋体"/>
                                <w:color w:val="000000"/>
                                <w:sz w:val="24"/>
                                <w:lang w:val="zh-CN"/>
                              </w:rPr>
                            </w:pPr>
                            <w:r>
                              <w:rPr>
                                <w:rFonts w:hint="eastAsia" w:ascii="宋体" w:hAnsi="宋体" w:eastAsia="宋体"/>
                                <w:color w:val="000000"/>
                                <w:sz w:val="24"/>
                                <w:lang w:val="zh-CN"/>
                              </w:rPr>
                              <w:t>带辊道的自动滑移小车</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158.45pt;margin-top:0.55pt;height:70.5pt;width:52.45pt;z-index:251674624;v-text-anchor:middle;mso-width-relative:page;mso-height-relative:page;" fillcolor="#5B9BD5 [3204]" filled="t" stroked="t" coordsize="21600,21600" o:gfxdata="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HMeF2NEAAAAJAQAADwAAAAAAAAABACAAAAAiAAAAZHJzL2Rvd25yZXYueG1sUEsBAhQAFAAA&#10;AAgAh07iQCIFSkPaAgAA1AUAAA4AAAAAAAAAAQAgAAAAIAEAAGRycy9lMm9Eb2MueG1sUEsFBgAA&#10;AAAGAAYAWQEAAGwGAAAAAA==&#10;" adj="15198,52337,-3600,4050,-1800,4050">
                <v:fill on="t" focussize="0,0"/>
                <v:stroke weight="1pt" color="#41719C [3204]" miterlimit="8" joinstyle="miter"/>
                <v:imagedata o:title=""/>
                <o:lock v:ext="edit" aspectratio="f"/>
                <v:textbox>
                  <w:txbxContent>
                    <w:p>
                      <w:pPr>
                        <w:spacing w:beforeLines="0" w:afterLines="0"/>
                        <w:jc w:val="left"/>
                        <w:rPr>
                          <w:rFonts w:hint="eastAsia" w:ascii="宋体" w:hAnsi="宋体" w:eastAsia="宋体"/>
                          <w:color w:val="000000"/>
                          <w:sz w:val="24"/>
                          <w:lang w:val="zh-CN"/>
                        </w:rPr>
                      </w:pPr>
                      <w:r>
                        <w:rPr>
                          <w:rFonts w:hint="eastAsia" w:ascii="宋体" w:hAnsi="宋体" w:eastAsia="宋体"/>
                          <w:color w:val="000000"/>
                          <w:sz w:val="24"/>
                          <w:lang w:val="zh-CN"/>
                        </w:rPr>
                        <w:t>带辊道的自动滑移小车</w:t>
                      </w:r>
                    </w:p>
                    <w:p>
                      <w:pPr>
                        <w:jc w:val="center"/>
                      </w:pP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3069590</wp:posOffset>
                </wp:positionH>
                <wp:positionV relativeFrom="paragraph">
                  <wp:posOffset>102235</wp:posOffset>
                </wp:positionV>
                <wp:extent cx="504190" cy="666750"/>
                <wp:effectExtent l="90805" t="6350" r="14605" b="1136650"/>
                <wp:wrapNone/>
                <wp:docPr id="22" name="线形标注 2 22"/>
                <wp:cNvGraphicFramePr/>
                <a:graphic xmlns:a="http://schemas.openxmlformats.org/drawingml/2006/main">
                  <a:graphicData uri="http://schemas.microsoft.com/office/word/2010/wordprocessingShape">
                    <wps:wsp>
                      <wps:cNvSpPr/>
                      <wps:spPr>
                        <a:xfrm>
                          <a:off x="3983990" y="1618615"/>
                          <a:ext cx="504190" cy="666750"/>
                        </a:xfrm>
                        <a:prstGeom prst="borderCallout2">
                          <a:avLst>
                            <a:gd name="adj1" fmla="val 18750"/>
                            <a:gd name="adj2" fmla="val -8333"/>
                            <a:gd name="adj3" fmla="val 18750"/>
                            <a:gd name="adj4" fmla="val -16667"/>
                            <a:gd name="adj5" fmla="val 268190"/>
                            <a:gd name="adj6" fmla="val 5975"/>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车间现有钻床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241.7pt;margin-top:8.05pt;height:52.5pt;width:39.7pt;z-index:251673600;v-text-anchor:middle;mso-width-relative:page;mso-height-relative:page;" fillcolor="#5B9BD5 [3204]" filled="t" stroked="t" coordsize="21600,21600" o:gfxdata="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MlBHVNgAAAAKAQAADwAAAAAAAAABACAAAAAiAAAAZHJzL2Rvd25yZXYueG1sUEsB&#10;AhQAFAAAAAgAh07iQJaFhxnZAgAA0wUAAA4AAAAAAAAAAQAgAAAAJwEAAGRycy9lMm9Eb2MueG1s&#10;UEsFBgAAAAAGAAYAWQEAAHIGAAAAAA==&#10;" adj="1291,57929,-3600,4050,-1800,4050">
                <v:fill on="t" focussize="0,0"/>
                <v:stroke weight="1pt" color="#41719C [3204]" miterlimit="8" joinstyle="miter"/>
                <v:imagedata o:title=""/>
                <o:lock v:ext="edit" aspectratio="f"/>
                <v:textbo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车间现有钻床</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8727440</wp:posOffset>
                </wp:positionH>
                <wp:positionV relativeFrom="paragraph">
                  <wp:posOffset>81280</wp:posOffset>
                </wp:positionV>
                <wp:extent cx="808990" cy="942975"/>
                <wp:effectExtent l="257175" t="6350" r="19685" b="803275"/>
                <wp:wrapNone/>
                <wp:docPr id="14" name="线形标注 2 14"/>
                <wp:cNvGraphicFramePr/>
                <a:graphic xmlns:a="http://schemas.openxmlformats.org/drawingml/2006/main">
                  <a:graphicData uri="http://schemas.microsoft.com/office/word/2010/wordprocessingShape">
                    <wps:wsp>
                      <wps:cNvSpPr/>
                      <wps:spPr>
                        <a:xfrm>
                          <a:off x="9670415" y="1597660"/>
                          <a:ext cx="808990" cy="942975"/>
                        </a:xfrm>
                        <a:prstGeom prst="borderCallout2">
                          <a:avLst>
                            <a:gd name="adj1" fmla="val 18750"/>
                            <a:gd name="adj2" fmla="val -8333"/>
                            <a:gd name="adj3" fmla="val 18750"/>
                            <a:gd name="adj4" fmla="val -16667"/>
                            <a:gd name="adj5" fmla="val 184377"/>
                            <a:gd name="adj6" fmla="val -31004"/>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油压机（用车间现有油压机）</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687.2pt;margin-top:6.4pt;height:74.25pt;width:63.7pt;z-index:251666432;v-text-anchor:middle;mso-width-relative:page;mso-height-relative:page;" fillcolor="#5B9BD5 [3204]" filled="t" stroked="t" coordsize="21600,21600" o:gfxdata="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LQCZmLZAAAADAEAAA8AAAAAAAAAAQAgAAAAIgAAAGRycy9kb3ducmV2LnhtbFBL&#10;AQIUABQAAAAIAIdO4kDpgFLg2QIAANUFAAAOAAAAAAAAAAEAIAAAACgBAABkcnMvZTJvRG9jLnht&#10;bFBLBQYAAAAABgAGAFkBAABzBgAAAAA=&#10;" adj="-6697,39825,-3600,4050,-1800,4050">
                <v:fill on="t" focussize="0,0"/>
                <v:stroke weight="1pt" color="#41719C [3204]" miterlimit="8" joinstyle="miter"/>
                <v:imagedata o:title=""/>
                <o:lock v:ext="edit" aspectratio="f"/>
                <v:textbox>
                  <w:txbxContent>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油压机（用车间现有油压机）</w:t>
                      </w:r>
                    </w:p>
                    <w:p>
                      <w:pPr>
                        <w:jc w:val="center"/>
                      </w:pPr>
                    </w:p>
                  </w:txbxContent>
                </v:textbox>
              </v:shape>
            </w:pict>
          </mc:Fallback>
        </mc:AlternateContent>
      </w:r>
    </w:p>
    <w:p>
      <w:pPr>
        <w:pStyle w:val="7"/>
        <w:rPr>
          <w:rFonts w:hint="eastAsia" w:ascii="宋体" w:hAnsi="宋体" w:eastAsia="宋体" w:cs="宋体"/>
          <w:sz w:val="24"/>
          <w:szCs w:val="24"/>
          <w:lang w:val="en-US" w:eastAsia="zh-CN"/>
        </w:rPr>
      </w:pPr>
    </w:p>
    <w:p>
      <w:pPr>
        <w:pStyle w:val="7"/>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sz w:val="24"/>
        </w:rPr>
        <mc:AlternateContent>
          <mc:Choice Requires="wps">
            <w:drawing>
              <wp:anchor distT="0" distB="0" distL="114300" distR="114300" simplePos="0" relativeHeight="251679744" behindDoc="0" locked="0" layoutInCell="1" allowOverlap="1">
                <wp:simplePos x="0" y="0"/>
                <wp:positionH relativeFrom="column">
                  <wp:posOffset>5936615</wp:posOffset>
                </wp:positionH>
                <wp:positionV relativeFrom="paragraph">
                  <wp:posOffset>816610</wp:posOffset>
                </wp:positionV>
                <wp:extent cx="1524000" cy="1800225"/>
                <wp:effectExtent l="3810" t="3175" r="15240" b="6350"/>
                <wp:wrapNone/>
                <wp:docPr id="44" name="直接连接符 44"/>
                <wp:cNvGraphicFramePr/>
                <a:graphic xmlns:a="http://schemas.openxmlformats.org/drawingml/2006/main">
                  <a:graphicData uri="http://schemas.microsoft.com/office/word/2010/wordprocessingShape">
                    <wps:wsp>
                      <wps:cNvCnPr/>
                      <wps:spPr>
                        <a:xfrm flipH="1">
                          <a:off x="6851015" y="3453130"/>
                          <a:ext cx="1524000" cy="180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67.45pt;margin-top:64.3pt;height:141.75pt;width:120pt;z-index:251679744;mso-width-relative:page;mso-height-relative:page;" filled="f" stroked="t" coordsize="21600,21600" o:gfxdata="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Kwkt2wAAAAwBAAAPAAAAAAAAAAEAIAAAACIAAABkcnMvZG93bnJldi54bWxQSwECFAAUAAAACACH&#10;TuJAi0cfTegBAACBAwAADgAAAAAAAAABACAAAAAqAQAAZHJzL2Uyb0RvYy54bWxQSwUGAAAAAAYA&#10;BgBZAQAAhAUA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5917565</wp:posOffset>
                </wp:positionH>
                <wp:positionV relativeFrom="paragraph">
                  <wp:posOffset>1083310</wp:posOffset>
                </wp:positionV>
                <wp:extent cx="1571625" cy="1524000"/>
                <wp:effectExtent l="3175" t="3175" r="6350" b="15875"/>
                <wp:wrapNone/>
                <wp:docPr id="42" name="直接连接符 42"/>
                <wp:cNvGraphicFramePr/>
                <a:graphic xmlns:a="http://schemas.openxmlformats.org/drawingml/2006/main">
                  <a:graphicData uri="http://schemas.microsoft.com/office/word/2010/wordprocessingShape">
                    <wps:wsp>
                      <wps:cNvCnPr/>
                      <wps:spPr>
                        <a:xfrm flipH="1">
                          <a:off x="6831965" y="3719830"/>
                          <a:ext cx="1571625" cy="152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65.95pt;margin-top:85.3pt;height:120pt;width:123.75pt;z-index:251678720;mso-width-relative:page;mso-height-relative:page;" filled="f" stroked="t" coordsize="21600,21600" o:gfxdata="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kOmQ2wAAAAwBAAAPAAAAAAAAAAEAIAAAACIAAABkcnMvZG93bnJldi54bWxQSwECFAAUAAAA&#10;CACHTuJARn3QnOsBAACBAwAADgAAAAAAAAABACAAAAAqAQAAZHJzL2Uyb0RvYy54bWxQSwUGAAAA&#10;AAYABgBZAQAAhwUAAAAA&#10;">
                <v:fill on="f" focussize="0,0"/>
                <v:stroke weight="0.5pt" color="#5B9BD5 [3204]" miterlimit="8" joinstyle="miter"/>
                <v:imagedata o:title=""/>
                <o:lock v:ext="edit" aspectratio="f"/>
              </v:line>
            </w:pict>
          </mc:Fallback>
        </mc:AlternateContent>
      </w:r>
      <w:r>
        <w:rPr>
          <w:rFonts w:hint="eastAsia" w:ascii="宋体" w:hAnsi="宋体" w:eastAsia="宋体" w:cs="宋体"/>
          <w:b/>
          <w:bCs/>
          <w:sz w:val="24"/>
          <w:szCs w:val="24"/>
          <w:lang w:val="en-US" w:eastAsia="zh-CN"/>
        </w:rPr>
        <w:drawing>
          <wp:inline distT="0" distB="0" distL="114300" distR="114300">
            <wp:extent cx="9207500" cy="1728470"/>
            <wp:effectExtent l="0" t="0" r="12700" b="5080"/>
            <wp:docPr id="1" name="图片 1" descr="内门架槽钢加工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内门架槽钢加工线"/>
                    <pic:cNvPicPr>
                      <a:picLocks noChangeAspect="1"/>
                    </pic:cNvPicPr>
                  </pic:nvPicPr>
                  <pic:blipFill>
                    <a:blip r:embed="rId24"/>
                    <a:stretch>
                      <a:fillRect/>
                    </a:stretch>
                  </pic:blipFill>
                  <pic:spPr>
                    <a:xfrm>
                      <a:off x="0" y="0"/>
                      <a:ext cx="9207500" cy="17284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sz w:val="24"/>
        </w:rPr>
        <mc:AlternateContent>
          <mc:Choice Requires="wps">
            <w:drawing>
              <wp:anchor distT="0" distB="0" distL="114300" distR="114300" simplePos="0" relativeHeight="251675648" behindDoc="0" locked="0" layoutInCell="1" allowOverlap="1">
                <wp:simplePos x="0" y="0"/>
                <wp:positionH relativeFrom="column">
                  <wp:posOffset>3079115</wp:posOffset>
                </wp:positionH>
                <wp:positionV relativeFrom="paragraph">
                  <wp:posOffset>130810</wp:posOffset>
                </wp:positionV>
                <wp:extent cx="1161415" cy="1581150"/>
                <wp:effectExtent l="904875" t="1264920" r="10160" b="11430"/>
                <wp:wrapNone/>
                <wp:docPr id="30" name="线形标注 2 30"/>
                <wp:cNvGraphicFramePr/>
                <a:graphic xmlns:a="http://schemas.openxmlformats.org/drawingml/2006/main">
                  <a:graphicData uri="http://schemas.microsoft.com/office/word/2010/wordprocessingShape">
                    <wps:wsp>
                      <wps:cNvSpPr/>
                      <wps:spPr>
                        <a:xfrm>
                          <a:off x="3021965" y="3676015"/>
                          <a:ext cx="1161415" cy="1581150"/>
                        </a:xfrm>
                        <a:prstGeom prst="borderCallout2">
                          <a:avLst>
                            <a:gd name="adj1" fmla="val 18750"/>
                            <a:gd name="adj2" fmla="val -8333"/>
                            <a:gd name="adj3" fmla="val 18750"/>
                            <a:gd name="adj4" fmla="val -16667"/>
                            <a:gd name="adj5" fmla="val -79816"/>
                            <a:gd name="adj6" fmla="val -77424"/>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beforeLines="0" w:afterLines="0"/>
                              <w:jc w:val="left"/>
                              <w:rPr>
                                <w:rFonts w:hint="eastAsia" w:ascii="宋体" w:hAnsi="宋体"/>
                                <w:color w:val="000000"/>
                                <w:sz w:val="24"/>
                                <w:lang w:val="zh-CN"/>
                              </w:rPr>
                            </w:pPr>
                            <w:r>
                              <w:rPr>
                                <w:rFonts w:hint="eastAsia" w:ascii="宋体" w:hAnsi="宋体"/>
                                <w:color w:val="000000"/>
                                <w:sz w:val="24"/>
                                <w:lang w:val="zh-CN"/>
                              </w:rPr>
                              <w:t>自动传输辊道（用于人工在此辊道上组对点固槽钢上滚轮轴，人工将一左一右槽钢翻转±90°）</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242.45pt;margin-top:10.3pt;height:124.5pt;width:91.45pt;z-index:251675648;v-text-anchor:middle;mso-width-relative:page;mso-height-relative:page;" fillcolor="#5B9BD5 [3204]" filled="t" stroked="t" coordsize="21600,21600" o:gfxdata="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nwwT8tkAAAAKAQAADwAAAAAAAAABACAAAAAiAAAAZHJzL2Rvd25yZXYueG1s&#10;UEsBAhQAFAAAAAgAh07iQF0QdaHbAgAA1wUAAA4AAAAAAAAAAQAgAAAAKAEAAGRycy9lMm9Eb2Mu&#10;eG1sUEsFBgAAAAAGAAYAWQEAAHUGAAAAAA==&#10;" adj="-16724,-17240,-3600,4050,-1800,4050">
                <v:fill on="t" focussize="0,0"/>
                <v:stroke weight="1pt" color="#41719C [3204]" miterlimit="8" joinstyle="miter"/>
                <v:imagedata o:title=""/>
                <o:lock v:ext="edit" aspectratio="f"/>
                <v:textbox>
                  <w:txbxContent>
                    <w:p>
                      <w:pPr>
                        <w:spacing w:beforeLines="0" w:afterLines="0"/>
                        <w:jc w:val="left"/>
                        <w:rPr>
                          <w:rFonts w:hint="eastAsia" w:ascii="宋体" w:hAnsi="宋体"/>
                          <w:color w:val="000000"/>
                          <w:sz w:val="24"/>
                          <w:lang w:val="zh-CN"/>
                        </w:rPr>
                      </w:pPr>
                      <w:r>
                        <w:rPr>
                          <w:rFonts w:hint="eastAsia" w:ascii="宋体" w:hAnsi="宋体"/>
                          <w:color w:val="000000"/>
                          <w:sz w:val="24"/>
                          <w:lang w:val="zh-CN"/>
                        </w:rPr>
                        <w:t>自动传输辊道（用于人工在此辊道上组对点固槽钢上滚轮轴，人工将一左一右槽钢翻转±90°）</w:t>
                      </w:r>
                    </w:p>
                    <w:p>
                      <w:pPr>
                        <w:jc w:val="center"/>
                      </w:pP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8517890</wp:posOffset>
                </wp:positionH>
                <wp:positionV relativeFrom="paragraph">
                  <wp:posOffset>215265</wp:posOffset>
                </wp:positionV>
                <wp:extent cx="866775" cy="876935"/>
                <wp:effectExtent l="151130" t="1644015" r="10795" b="12700"/>
                <wp:wrapNone/>
                <wp:docPr id="15" name="线形标注 2 15"/>
                <wp:cNvGraphicFramePr/>
                <a:graphic xmlns:a="http://schemas.openxmlformats.org/drawingml/2006/main">
                  <a:graphicData uri="http://schemas.microsoft.com/office/word/2010/wordprocessingShape">
                    <wps:wsp>
                      <wps:cNvSpPr/>
                      <wps:spPr>
                        <a:xfrm>
                          <a:off x="9346565" y="3931285"/>
                          <a:ext cx="866775" cy="876935"/>
                        </a:xfrm>
                        <a:prstGeom prst="borderCallout2">
                          <a:avLst>
                            <a:gd name="adj1" fmla="val 18750"/>
                            <a:gd name="adj2" fmla="val -8333"/>
                            <a:gd name="adj3" fmla="val 18750"/>
                            <a:gd name="adj4" fmla="val -16667"/>
                            <a:gd name="adj5" fmla="val -187462"/>
                            <a:gd name="adj6" fmla="val -15362"/>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油压机（用车间现有油压机）</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670.7pt;margin-top:16.95pt;height:69.05pt;width:68.25pt;z-index:251667456;v-text-anchor:middle;mso-width-relative:page;mso-height-relative:page;" fillcolor="#5B9BD5 [3204]" filled="t" stroked="t" coordsize="21600,21600" o:gfxdata="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G/eHqLbAAAADAEAAA8AAAAAAAAAAQAgAAAAIgAAAGRycy9kb3ducmV2LnhtbFBL&#10;AQIUABQAAAAIAIdO4kDQyQYI1wIAANYFAAAOAAAAAAAAAAEAIAAAACoBAABkcnMvZTJvRG9jLnht&#10;bFBLBQYAAAAABgAGAFkBAABzBgAAAAA=&#10;" adj="-3318,-40492,-3600,4050,-1800,4050">
                <v:fill on="t" focussize="0,0"/>
                <v:stroke weight="1pt" color="#41719C [3204]" miterlimit="8" joinstyle="miter"/>
                <v:imagedata o:title=""/>
                <o:lock v:ext="edit" aspectratio="f"/>
                <v:textbox>
                  <w:txbxContent>
                    <w:p>
                      <w:pPr>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油压机（用车间现有油压机）</w:t>
                      </w:r>
                    </w:p>
                    <w:p>
                      <w:pPr>
                        <w:jc w:val="center"/>
                      </w:pP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7335520</wp:posOffset>
                </wp:positionH>
                <wp:positionV relativeFrom="paragraph">
                  <wp:posOffset>109220</wp:posOffset>
                </wp:positionV>
                <wp:extent cx="875665" cy="876300"/>
                <wp:effectExtent l="78740" t="1226185" r="17145" b="12065"/>
                <wp:wrapNone/>
                <wp:docPr id="18" name="线形标注 1 18"/>
                <wp:cNvGraphicFramePr/>
                <a:graphic xmlns:a="http://schemas.openxmlformats.org/drawingml/2006/main">
                  <a:graphicData uri="http://schemas.microsoft.com/office/word/2010/wordprocessingShape">
                    <wps:wsp>
                      <wps:cNvSpPr/>
                      <wps:spPr>
                        <a:xfrm>
                          <a:off x="8384540" y="3616960"/>
                          <a:ext cx="875665" cy="876300"/>
                        </a:xfrm>
                        <a:prstGeom prst="borderCallout1">
                          <a:avLst>
                            <a:gd name="adj1" fmla="val 18750"/>
                            <a:gd name="adj2" fmla="val -8333"/>
                            <a:gd name="adj3" fmla="val -139591"/>
                            <a:gd name="adj4" fmla="val 75845"/>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宋体" w:hAnsi="宋体" w:eastAsia="宋体" w:cs="宋体"/>
                                <w:i w:val="0"/>
                                <w:color w:val="000000"/>
                                <w:kern w:val="0"/>
                                <w:sz w:val="24"/>
                                <w:szCs w:val="24"/>
                                <w:u w:val="none"/>
                                <w:lang w:val="en-US" w:eastAsia="zh-CN" w:bidi="ar"/>
                              </w:rPr>
                              <w:t>带辊道的移动起升小车</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577.6pt;margin-top:8.6pt;height:69pt;width:68.95pt;z-index:251669504;v-text-anchor:middle;mso-width-relative:page;mso-height-relative:page;" fillcolor="#5B9BD5 [3204]" filled="t" stroked="t" coordsize="21600,21600" o:gfxdata="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AWBxJq1gAAAAwBAAAP&#10;AAAAAAAAAAEAIAAAACIAAABkcnMvZG93bnJldi54bWxQSwECFAAUAAAACACHTuJAHO/7psUCAACM&#10;BQAADgAAAAAAAAABACAAAAAlAQAAZHJzL2Uyb0RvYy54bWxQSwUGAAAAAAYABgBZAQAAXAYAAAAA&#10;" adj="16383,-30152,-1800,4050">
                <v:fill on="t" focussize="0,0"/>
                <v:stroke weight="1pt" color="#41719C [3204]" miterlimit="8" joinstyle="miter"/>
                <v:imagedata o:title=""/>
                <o:lock v:ext="edit" aspectratio="f"/>
                <v:textbox>
                  <w:txbxContent>
                    <w:p>
                      <w:pPr>
                        <w:jc w:val="center"/>
                      </w:pPr>
                      <w:r>
                        <w:rPr>
                          <w:rFonts w:hint="eastAsia" w:ascii="宋体" w:hAnsi="宋体" w:eastAsia="宋体" w:cs="宋体"/>
                          <w:i w:val="0"/>
                          <w:color w:val="000000"/>
                          <w:kern w:val="0"/>
                          <w:sz w:val="24"/>
                          <w:szCs w:val="24"/>
                          <w:u w:val="none"/>
                          <w:lang w:val="en-US" w:eastAsia="zh-CN" w:bidi="ar"/>
                        </w:rPr>
                        <w:t>带辊道的移动起升小车</w:t>
                      </w:r>
                    </w:p>
                    <w:p>
                      <w:pPr>
                        <w:jc w:val="cente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5964555</wp:posOffset>
                </wp:positionH>
                <wp:positionV relativeFrom="paragraph">
                  <wp:posOffset>125095</wp:posOffset>
                </wp:positionV>
                <wp:extent cx="1019810" cy="695325"/>
                <wp:effectExtent l="88900" t="1223010" r="567690" b="24765"/>
                <wp:wrapNone/>
                <wp:docPr id="39" name="线形标注 1 39"/>
                <wp:cNvGraphicFramePr/>
                <a:graphic xmlns:a="http://schemas.openxmlformats.org/drawingml/2006/main">
                  <a:graphicData uri="http://schemas.microsoft.com/office/word/2010/wordprocessingShape">
                    <wps:wsp>
                      <wps:cNvSpPr/>
                      <wps:spPr>
                        <a:xfrm>
                          <a:off x="7317740" y="3948430"/>
                          <a:ext cx="1019810" cy="695325"/>
                        </a:xfrm>
                        <a:prstGeom prst="borderCallout1">
                          <a:avLst>
                            <a:gd name="adj1" fmla="val 18750"/>
                            <a:gd name="adj2" fmla="val -8333"/>
                            <a:gd name="adj3" fmla="val -175159"/>
                            <a:gd name="adj4" fmla="val 154047"/>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车间现有非动力辊道（储存件用）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469.65pt;margin-top:9.85pt;height:54.75pt;width:80.3pt;z-index:251677696;v-text-anchor:middle;mso-width-relative:page;mso-height-relative:page;" fillcolor="#5B9BD5 [3204]" filled="t" stroked="t" coordsize="21600,21600" o:gfxdata="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cSmFf1QAAAAsB&#10;AAAPAAAAAAAAAAEAIAAAACIAAABkcnMvZG93bnJldi54bWxQSwECFAAUAAAACACHTuJAW0Rm+8kC&#10;AACOBQAADgAAAAAAAAABACAAAAAkAQAAZHJzL2Uyb0RvYy54bWxQSwUGAAAAAAYABgBZAQAAXwYA&#10;AAAA&#10;" adj="33274,-37834,-1800,4050">
                <v:fill on="t" focussize="0,0"/>
                <v:stroke weight="1pt" color="#41719C [3204]" miterlimit="8" joinstyle="miter"/>
                <v:imagedata o:title=""/>
                <o:lock v:ext="edit" aspectratio="f"/>
                <v:textbo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车间现有非动力辊道（储存件用）</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三、设备技术要求</w:t>
      </w:r>
    </w:p>
    <w:p>
      <w:pPr>
        <w:keepNext w:val="0"/>
        <w:keepLines w:val="0"/>
        <w:pageBreakBefore w:val="0"/>
        <w:kinsoku/>
        <w:wordWrap/>
        <w:overflowPunct/>
        <w:topLinePunct w:val="0"/>
        <w:bidi w:val="0"/>
        <w:snapToGrid/>
        <w:spacing w:line="360" w:lineRule="auto"/>
        <w:textAlignment w:val="auto"/>
        <w:rPr>
          <w:rFonts w:ascii="宋体" w:hAnsi="宋体" w:cs="宋体"/>
          <w:b/>
          <w:bCs/>
          <w:kern w:val="0"/>
          <w:sz w:val="24"/>
          <w:szCs w:val="24"/>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设备工作环境及条件：</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温度：  -10℃～45℃。</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相对湿度： ≤85%。</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电源电压： 380V±10%。</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电源频率： 50Hz±2%。</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压缩空气： ≤</w:t>
      </w:r>
      <w:r>
        <w:rPr>
          <w:rFonts w:hint="eastAsia" w:ascii="宋体" w:hAnsi="宋体" w:cs="宋体"/>
          <w:kern w:val="0"/>
          <w:sz w:val="24"/>
          <w:szCs w:val="24"/>
          <w:lang w:val="en-US" w:eastAsia="zh-CN"/>
        </w:rPr>
        <w:t>0.5MPa</w:t>
      </w:r>
    </w:p>
    <w:p>
      <w:pPr>
        <w:keepNext w:val="0"/>
        <w:keepLines w:val="0"/>
        <w:pageBreakBefore w:val="0"/>
        <w:kinsoku/>
        <w:wordWrap/>
        <w:overflowPunct/>
        <w:topLinePunct w:val="0"/>
        <w:bidi w:val="0"/>
        <w:snapToGrid/>
        <w:spacing w:line="360" w:lineRule="auto"/>
        <w:textAlignment w:val="auto"/>
        <w:rPr>
          <w:rFonts w:ascii="宋体" w:hAnsi="宋体" w:cs="宋体"/>
          <w:b/>
          <w:bCs/>
          <w:kern w:val="0"/>
          <w:sz w:val="24"/>
          <w:szCs w:val="24"/>
        </w:rPr>
      </w:pPr>
      <w:r>
        <w:rPr>
          <w:rFonts w:hint="eastAsia" w:ascii="宋体" w:hAnsi="宋体" w:cs="宋体"/>
          <w:b/>
          <w:bCs/>
          <w:kern w:val="0"/>
          <w:sz w:val="24"/>
          <w:szCs w:val="24"/>
          <w:lang w:val="en-US" w:eastAsia="zh-CN"/>
        </w:rPr>
        <w:t>2、</w:t>
      </w:r>
      <w:r>
        <w:rPr>
          <w:rFonts w:hint="eastAsia" w:ascii="宋体" w:hAnsi="宋体" w:cs="宋体"/>
          <w:b/>
          <w:bCs/>
          <w:kern w:val="0"/>
          <w:sz w:val="24"/>
          <w:szCs w:val="24"/>
        </w:rPr>
        <w:t>工作制度：</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每年工作日：251天。</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每天工作班：单班。</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hint="eastAsia"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每天</w:t>
      </w:r>
      <w:r>
        <w:rPr>
          <w:rFonts w:hint="eastAsia" w:ascii="宋体" w:hAnsi="宋体" w:cs="宋体"/>
          <w:kern w:val="0"/>
          <w:sz w:val="24"/>
          <w:szCs w:val="24"/>
          <w:lang w:val="en-US" w:eastAsia="zh-CN"/>
        </w:rPr>
        <w:t>有效</w:t>
      </w:r>
      <w:r>
        <w:rPr>
          <w:rFonts w:hint="eastAsia" w:ascii="宋体" w:hAnsi="宋体" w:cs="宋体"/>
          <w:kern w:val="0"/>
          <w:sz w:val="24"/>
          <w:szCs w:val="24"/>
        </w:rPr>
        <w:t>工作时</w:t>
      </w:r>
      <w:r>
        <w:rPr>
          <w:rFonts w:hint="eastAsia" w:ascii="宋体" w:hAnsi="宋体" w:cs="宋体"/>
          <w:kern w:val="0"/>
          <w:sz w:val="24"/>
          <w:szCs w:val="24"/>
          <w:lang w:val="en-US" w:eastAsia="zh-CN"/>
        </w:rPr>
        <w:t>间</w:t>
      </w:r>
      <w:r>
        <w:rPr>
          <w:rFonts w:hint="eastAsia" w:ascii="宋体" w:hAnsi="宋体" w:cs="宋体"/>
          <w:kern w:val="0"/>
          <w:sz w:val="24"/>
          <w:szCs w:val="24"/>
        </w:rPr>
        <w:t>：</w:t>
      </w:r>
      <w:r>
        <w:rPr>
          <w:rFonts w:hint="eastAsia" w:ascii="宋体" w:hAnsi="宋体" w:cs="宋体"/>
          <w:kern w:val="0"/>
          <w:sz w:val="24"/>
          <w:szCs w:val="24"/>
          <w:lang w:val="en-US" w:eastAsia="zh-CN"/>
        </w:rPr>
        <w:t>7.5</w:t>
      </w:r>
      <w:r>
        <w:rPr>
          <w:rFonts w:hint="eastAsia" w:ascii="宋体" w:hAnsi="宋体" w:cs="宋体"/>
          <w:kern w:val="0"/>
          <w:sz w:val="24"/>
          <w:szCs w:val="24"/>
        </w:rPr>
        <w:t>小时。</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4）节拍：</w:t>
      </w:r>
    </w:p>
    <w:p>
      <w:pPr>
        <w:pStyle w:val="12"/>
        <w:keepNext w:val="0"/>
        <w:keepLines w:val="0"/>
        <w:pageBreakBefore w:val="0"/>
        <w:numPr>
          <w:ilvl w:val="0"/>
          <w:numId w:val="0"/>
        </w:numPr>
        <w:kinsoku/>
        <w:wordWrap/>
        <w:overflowPunct/>
        <w:topLinePunct w:val="0"/>
        <w:bidi w:val="0"/>
        <w:snapToGrid/>
        <w:spacing w:line="360" w:lineRule="auto"/>
        <w:ind w:left="719" w:leftChars="228" w:hanging="240" w:hangingChars="1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校正部分：每台油压机 校正一根槽钢2min（含上下料、校正），两台油压机校正。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FF0000"/>
          <w:kern w:val="0"/>
          <w:sz w:val="24"/>
          <w:szCs w:val="24"/>
          <w:lang w:val="en-US" w:eastAsia="zh-CN"/>
        </w:rPr>
      </w:pPr>
      <w:r>
        <w:rPr>
          <w:rFonts w:hint="eastAsia" w:ascii="宋体" w:hAnsi="宋体" w:cs="宋体"/>
          <w:color w:val="000000" w:themeColor="text1"/>
          <w:kern w:val="0"/>
          <w:sz w:val="24"/>
          <w:szCs w:val="24"/>
          <w:lang w:val="en-US" w:eastAsia="zh-CN"/>
          <w14:textFill>
            <w14:solidFill>
              <w14:schemeClr w14:val="tx1"/>
            </w14:solidFill>
          </w14:textFill>
        </w:rPr>
        <w:t xml:space="preserve">    加工节拍：</w:t>
      </w:r>
      <w:r>
        <w:rPr>
          <w:rFonts w:hint="eastAsia" w:ascii="宋体" w:hAnsi="宋体" w:eastAsia="宋体" w:cs="宋体"/>
          <w:sz w:val="24"/>
          <w:szCs w:val="24"/>
          <w:lang w:val="en-US" w:eastAsia="zh-CN"/>
        </w:rPr>
        <w:t>节拍：≤3min/2根槽钢（</w:t>
      </w:r>
      <w:r>
        <w:rPr>
          <w:rFonts w:hint="eastAsia" w:ascii="Calibri" w:hAnsi="Calibri" w:eastAsia="宋体" w:cs="宋体"/>
          <w:kern w:val="2"/>
          <w:sz w:val="24"/>
          <w:szCs w:val="24"/>
          <w:lang w:val="en-US" w:eastAsia="zh-CN" w:bidi="ar"/>
        </w:rPr>
        <w:t>加工时间包含进料、出料等辅助时间</w:t>
      </w:r>
      <w:r>
        <w:rPr>
          <w:rFonts w:hint="eastAsia" w:ascii="宋体" w:hAnsi="宋体" w:eastAsia="宋体" w:cs="宋体"/>
          <w:sz w:val="24"/>
          <w:szCs w:val="24"/>
          <w:lang w:val="en-US" w:eastAsia="zh-CN"/>
        </w:rPr>
        <w:t>）</w:t>
      </w:r>
      <w:r>
        <w:rPr>
          <w:rFonts w:hint="eastAsia" w:ascii="宋体" w:hAnsi="宋体" w:cs="宋体"/>
          <w:color w:val="FF0000"/>
          <w:kern w:val="0"/>
          <w:sz w:val="24"/>
          <w:szCs w:val="24"/>
          <w:lang w:val="en-US" w:eastAsia="zh-CN"/>
        </w:rPr>
        <w:t xml:space="preserve"> </w:t>
      </w:r>
    </w:p>
    <w:p>
      <w:pPr>
        <w:pStyle w:val="12"/>
        <w:keepNext w:val="0"/>
        <w:keepLines w:val="0"/>
        <w:pageBreakBefore w:val="0"/>
        <w:numPr>
          <w:ilvl w:val="0"/>
          <w:numId w:val="0"/>
        </w:numPr>
        <w:kinsoku/>
        <w:wordWrap/>
        <w:overflowPunct/>
        <w:topLinePunct w:val="0"/>
        <w:bidi w:val="0"/>
        <w:snapToGrid/>
        <w:spacing w:line="360" w:lineRule="auto"/>
        <w:ind w:firstLine="240" w:firstLineChars="100"/>
        <w:textAlignment w:val="auto"/>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5）产能：115台/班</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b/>
          <w:bCs w:val="0"/>
          <w:sz w:val="24"/>
          <w:szCs w:val="24"/>
          <w:lang w:eastAsia="zh-CN"/>
        </w:rPr>
      </w:pPr>
      <w:r>
        <w:rPr>
          <w:rFonts w:hint="eastAsia" w:hAnsi="宋体"/>
          <w:b/>
          <w:bCs w:val="0"/>
          <w:sz w:val="24"/>
          <w:szCs w:val="24"/>
          <w:lang w:val="en-US" w:eastAsia="zh-CN"/>
        </w:rPr>
        <w:t>系</w:t>
      </w:r>
      <w:r>
        <w:rPr>
          <w:rFonts w:hint="eastAsia" w:hAnsi="宋体"/>
          <w:b/>
          <w:bCs w:val="0"/>
          <w:sz w:val="24"/>
          <w:szCs w:val="24"/>
        </w:rPr>
        <w:t>统总述</w:t>
      </w:r>
      <w:r>
        <w:rPr>
          <w:rFonts w:hint="eastAsia" w:hAnsi="宋体"/>
          <w:b/>
          <w:bCs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hAnsi="宋体"/>
          <w:b w:val="0"/>
          <w:bCs/>
          <w:sz w:val="24"/>
          <w:szCs w:val="24"/>
          <w:lang w:val="en-US" w:eastAsia="zh-CN"/>
        </w:rPr>
        <w:t>整个系统有：</w:t>
      </w:r>
      <w:r>
        <w:rPr>
          <w:rFonts w:hint="eastAsia" w:ascii="宋体" w:hAnsi="宋体" w:eastAsia="宋体" w:cs="宋体"/>
          <w:sz w:val="24"/>
          <w:szCs w:val="24"/>
          <w:lang w:val="en-US" w:eastAsia="zh-CN"/>
        </w:rPr>
        <w:t>带辊道的移动起升滑移小车（用于为油压机校形上料）、带辊道的移动起升小车（用于油压机校形槽钢后出料），自动传输辊道、铣面专机、钻孔攻丝专机、带辊道的自动滑移小车、自动传输辊道（用于人工在此辊道上组对点固槽钢上滚轮轴、人工将一左一右槽钢翻转±90°）、传输立起来的槽钢的自动传输辊道、专机上加工刀具、加工线整线集成。</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hAnsi="宋体"/>
          <w:b/>
          <w:bCs/>
          <w:color w:val="000000"/>
          <w:spacing w:val="4"/>
          <w:sz w:val="24"/>
          <w:szCs w:val="24"/>
          <w:lang w:eastAsia="zh-CN"/>
        </w:rPr>
      </w:pPr>
      <w:r>
        <w:rPr>
          <w:rFonts w:hint="eastAsia" w:hAnsi="宋体" w:cs="Times New Roman"/>
          <w:b/>
          <w:bCs/>
          <w:color w:val="000000"/>
          <w:spacing w:val="4"/>
          <w:kern w:val="0"/>
          <w:sz w:val="24"/>
          <w:szCs w:val="24"/>
          <w:lang w:val="en-US" w:eastAsia="zh-CN"/>
        </w:rPr>
        <w:t>4、工艺要求</w:t>
      </w:r>
      <w:r>
        <w:rPr>
          <w:rFonts w:hint="eastAsia" w:hAnsi="宋体"/>
          <w:b/>
          <w:bCs/>
          <w:color w:val="000000"/>
          <w:spacing w:val="4"/>
          <w:sz w:val="24"/>
          <w:szCs w:val="24"/>
          <w:lang w:eastAsia="zh-CN"/>
        </w:rPr>
        <w:t>总述：</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lang w:val="en-US" w:eastAsia="zh-CN"/>
        </w:rPr>
      </w:pPr>
      <w:r>
        <w:rPr>
          <w:rFonts w:hAnsi="宋体"/>
          <w:kern w:val="0"/>
          <w:sz w:val="24"/>
          <w:szCs w:val="24"/>
        </w:rPr>
        <w:t>现有工艺流程如下</w:t>
      </w:r>
      <w:r>
        <w:rPr>
          <w:rFonts w:hint="eastAsia" w:hAnsi="宋体"/>
          <w:kern w:val="0"/>
          <w:sz w:val="24"/>
          <w:szCs w:val="24"/>
          <w:lang w:eastAsia="zh-CN"/>
        </w:rPr>
        <w:t>，投标内容包含：</w:t>
      </w:r>
      <w:r>
        <w:rPr>
          <w:rFonts w:hint="eastAsia" w:ascii="宋体" w:hAnsi="宋体" w:eastAsia="宋体" w:cs="宋体"/>
          <w:sz w:val="24"/>
          <w:szCs w:val="24"/>
          <w:lang w:val="en-US" w:eastAsia="zh-CN"/>
        </w:rPr>
        <w:t>带辊道的移动起升滑移小车（用于为油压机校形上料）、带辊道的移动起升小车（用于油压机校形槽钢后出料），自动传输辊道、铣面专机、钻孔攻丝专机、带辊道的自动滑移小车、自动传输辊道（用于人工在此辊道上组对点固槽钢上滚轮轴）、自动传输辊道（人工在此辊道上将槽钢翻转±90°）、传输立起来的槽钢的自动传输辊道、专机上加工刀具、加工线整线集成。</w:t>
      </w:r>
      <w:r>
        <w:rPr>
          <w:rFonts w:hint="eastAsia" w:ascii="宋体" w:hAnsi="宋体" w:cs="宋体"/>
          <w:sz w:val="24"/>
          <w:szCs w:val="24"/>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kern w:val="0"/>
          <w:sz w:val="24"/>
          <w:szCs w:val="24"/>
        </w:rPr>
      </w:pPr>
      <w:r>
        <w:rPr>
          <w:rFonts w:hAnsi="宋体"/>
          <w:spacing w:val="4"/>
          <w:sz w:val="24"/>
          <w:szCs w:val="24"/>
        </w:rPr>
        <w:t>1)</w:t>
      </w:r>
      <w:r>
        <w:rPr>
          <w:rFonts w:hint="eastAsia" w:hAnsi="宋体"/>
          <w:spacing w:val="4"/>
          <w:sz w:val="24"/>
          <w:szCs w:val="24"/>
        </w:rPr>
        <w:t>定位基准：</w:t>
      </w:r>
      <w:r>
        <w:rPr>
          <w:rFonts w:hint="eastAsia" w:hAnsi="宋体"/>
          <w:spacing w:val="4"/>
          <w:sz w:val="24"/>
          <w:szCs w:val="24"/>
          <w:lang w:eastAsia="zh-CN"/>
        </w:rPr>
        <w:t>要求</w:t>
      </w:r>
      <w:r>
        <w:rPr>
          <w:rFonts w:hint="eastAsia" w:hAnsi="宋体"/>
          <w:color w:val="000000"/>
          <w:kern w:val="0"/>
          <w:sz w:val="24"/>
          <w:szCs w:val="24"/>
        </w:rPr>
        <w:t>宽度方向定位</w:t>
      </w:r>
      <w:r>
        <w:rPr>
          <w:rFonts w:hint="eastAsia" w:hAnsi="宋体"/>
          <w:color w:val="000000"/>
          <w:kern w:val="0"/>
          <w:sz w:val="24"/>
          <w:szCs w:val="24"/>
          <w:lang w:eastAsia="zh-CN"/>
        </w:rPr>
        <w:t>可靠</w:t>
      </w:r>
      <w:r>
        <w:rPr>
          <w:rFonts w:hint="eastAsia" w:hAnsi="宋体"/>
          <w:color w:val="000000"/>
          <w:kern w:val="0"/>
          <w:sz w:val="24"/>
          <w:szCs w:val="24"/>
        </w:rPr>
        <w:t>，</w:t>
      </w:r>
      <w:r>
        <w:rPr>
          <w:rFonts w:hint="eastAsia" w:hAnsi="宋体"/>
          <w:kern w:val="0"/>
          <w:sz w:val="24"/>
          <w:szCs w:val="24"/>
        </w:rPr>
        <w:t>高度方向以腹板面</w:t>
      </w:r>
      <w:r>
        <w:rPr>
          <w:rFonts w:hint="eastAsia" w:hAnsi="宋体"/>
          <w:kern w:val="0"/>
          <w:sz w:val="24"/>
          <w:szCs w:val="24"/>
          <w:lang w:val="en-US" w:eastAsia="zh-CN"/>
        </w:rPr>
        <w:t>或翼板面</w:t>
      </w:r>
      <w:r>
        <w:rPr>
          <w:rFonts w:hint="eastAsia" w:hAnsi="宋体"/>
          <w:kern w:val="0"/>
          <w:sz w:val="24"/>
          <w:szCs w:val="24"/>
        </w:rPr>
        <w:t>定位；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spacing w:val="4"/>
          <w:sz w:val="24"/>
          <w:szCs w:val="24"/>
        </w:rPr>
      </w:pPr>
      <w:r>
        <w:rPr>
          <w:rFonts w:hAnsi="宋体"/>
          <w:spacing w:val="4"/>
          <w:sz w:val="24"/>
          <w:szCs w:val="24"/>
        </w:rPr>
        <w:t>2)</w:t>
      </w:r>
      <w:r>
        <w:rPr>
          <w:rFonts w:hint="eastAsia" w:hAnsi="宋体"/>
          <w:spacing w:val="4"/>
          <w:sz w:val="24"/>
          <w:szCs w:val="24"/>
        </w:rPr>
        <w:t>夹紧方式：</w:t>
      </w:r>
      <w:r>
        <w:rPr>
          <w:rFonts w:hint="eastAsia" w:hAnsi="宋体"/>
          <w:color w:val="000000"/>
          <w:spacing w:val="4"/>
          <w:sz w:val="24"/>
          <w:szCs w:val="24"/>
          <w:lang w:eastAsia="zh-CN"/>
        </w:rPr>
        <w:t>可</w:t>
      </w:r>
      <w:r>
        <w:rPr>
          <w:rFonts w:hint="eastAsia" w:hAnsi="宋体"/>
          <w:color w:val="000000"/>
          <w:spacing w:val="4"/>
          <w:sz w:val="24"/>
          <w:szCs w:val="24"/>
        </w:rPr>
        <w:t>自动夹紧，</w:t>
      </w:r>
      <w:r>
        <w:rPr>
          <w:rFonts w:hint="eastAsia" w:hAnsi="宋体"/>
          <w:spacing w:val="4"/>
          <w:sz w:val="24"/>
          <w:szCs w:val="24"/>
        </w:rPr>
        <w:t>整线为</w:t>
      </w:r>
      <w:r>
        <w:rPr>
          <w:rFonts w:hint="eastAsia" w:hAnsi="宋体"/>
          <w:spacing w:val="4"/>
          <w:sz w:val="24"/>
          <w:szCs w:val="24"/>
          <w:lang w:eastAsia="zh-CN"/>
        </w:rPr>
        <w:t>两</w:t>
      </w:r>
      <w:r>
        <w:rPr>
          <w:rFonts w:hint="eastAsia" w:hAnsi="宋体"/>
          <w:spacing w:val="4"/>
          <w:sz w:val="24"/>
          <w:szCs w:val="24"/>
        </w:rPr>
        <w:t>根槽钢</w:t>
      </w:r>
      <w:r>
        <w:rPr>
          <w:rFonts w:hint="eastAsia" w:hAnsi="宋体"/>
          <w:spacing w:val="4"/>
          <w:sz w:val="24"/>
          <w:szCs w:val="24"/>
          <w:lang w:eastAsia="zh-CN"/>
        </w:rPr>
        <w:t>一左一右加工</w:t>
      </w:r>
      <w:r>
        <w:rPr>
          <w:rFonts w:hint="eastAsia" w:hAnsi="宋体"/>
          <w:spacing w:val="4"/>
          <w:sz w:val="24"/>
          <w:szCs w:val="24"/>
        </w:rPr>
        <w:t>；</w:t>
      </w:r>
    </w:p>
    <w:p>
      <w:pPr>
        <w:keepNext w:val="0"/>
        <w:keepLines w:val="0"/>
        <w:pageBreakBefore w:val="0"/>
        <w:widowControl w:val="0"/>
        <w:kinsoku/>
        <w:wordWrap/>
        <w:overflowPunct/>
        <w:topLinePunct w:val="0"/>
        <w:bidi w:val="0"/>
        <w:snapToGrid/>
        <w:spacing w:line="360" w:lineRule="auto"/>
        <w:textAlignment w:val="auto"/>
        <w:rPr>
          <w:rFonts w:hint="eastAsia" w:hAnsi="宋体"/>
          <w:spacing w:val="4"/>
          <w:sz w:val="24"/>
          <w:szCs w:val="24"/>
        </w:rPr>
      </w:pPr>
      <w:r>
        <w:rPr>
          <w:rFonts w:hAnsi="宋体"/>
          <w:spacing w:val="4"/>
          <w:sz w:val="24"/>
          <w:szCs w:val="24"/>
        </w:rPr>
        <w:t>3)</w:t>
      </w:r>
      <w:r>
        <w:rPr>
          <w:rFonts w:hint="eastAsia" w:hAnsi="宋体"/>
          <w:spacing w:val="4"/>
          <w:sz w:val="24"/>
          <w:szCs w:val="24"/>
        </w:rPr>
        <w:t>装卸方式：人工推送槽钢到</w:t>
      </w:r>
      <w:r>
        <w:rPr>
          <w:rFonts w:hint="eastAsia" w:hAnsi="宋体"/>
          <w:spacing w:val="4"/>
          <w:sz w:val="24"/>
          <w:szCs w:val="24"/>
          <w:lang w:val="en-US" w:eastAsia="zh-CN"/>
        </w:rPr>
        <w:t>自动</w:t>
      </w:r>
      <w:r>
        <w:rPr>
          <w:rFonts w:hint="eastAsia" w:hAnsi="宋体"/>
          <w:spacing w:val="4"/>
          <w:sz w:val="24"/>
          <w:szCs w:val="24"/>
        </w:rPr>
        <w:t>输送辊道，在</w:t>
      </w:r>
      <w:r>
        <w:rPr>
          <w:rFonts w:hint="eastAsia" w:hAnsi="宋体"/>
          <w:spacing w:val="4"/>
          <w:sz w:val="24"/>
          <w:szCs w:val="24"/>
          <w:lang w:val="en-US" w:eastAsia="zh-CN"/>
        </w:rPr>
        <w:t>自动</w:t>
      </w:r>
      <w:r>
        <w:rPr>
          <w:rFonts w:hint="eastAsia" w:hAnsi="宋体"/>
          <w:spacing w:val="4"/>
          <w:sz w:val="24"/>
          <w:szCs w:val="24"/>
        </w:rPr>
        <w:t>辊道上实现槽钢</w:t>
      </w:r>
      <w:r>
        <w:rPr>
          <w:rFonts w:hint="eastAsia" w:hAnsi="宋体"/>
          <w:spacing w:val="4"/>
          <w:sz w:val="24"/>
          <w:szCs w:val="24"/>
          <w:lang w:val="en-US" w:eastAsia="zh-CN"/>
        </w:rPr>
        <w:t>输送</w:t>
      </w:r>
      <w:r>
        <w:rPr>
          <w:rFonts w:hint="eastAsia" w:hAnsi="宋体"/>
          <w:spacing w:val="4"/>
          <w:sz w:val="24"/>
          <w:szCs w:val="24"/>
        </w:rPr>
        <w:t>和夹持自动化；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r>
        <w:rPr>
          <w:rFonts w:hint="eastAsia" w:hAnsi="宋体"/>
          <w:kern w:val="0"/>
          <w:sz w:val="24"/>
          <w:szCs w:val="24"/>
          <w:lang w:val="en-US" w:eastAsia="zh-CN"/>
        </w:rPr>
        <w:t>4）专机加工</w:t>
      </w:r>
      <w:r>
        <w:rPr>
          <w:rFonts w:hint="eastAsia" w:hAnsi="宋体"/>
          <w:kern w:val="0"/>
          <w:sz w:val="24"/>
          <w:szCs w:val="24"/>
        </w:rPr>
        <w:t>线体上单个工序加工数量为</w:t>
      </w:r>
      <w:r>
        <w:rPr>
          <w:rFonts w:hint="eastAsia" w:hAnsi="宋体"/>
          <w:kern w:val="0"/>
          <w:sz w:val="24"/>
          <w:szCs w:val="24"/>
          <w:lang w:val="en-US" w:eastAsia="zh-CN"/>
        </w:rPr>
        <w:t>2</w:t>
      </w:r>
      <w:r>
        <w:rPr>
          <w:rFonts w:hint="eastAsia" w:hAnsi="宋体"/>
          <w:kern w:val="0"/>
          <w:sz w:val="24"/>
          <w:szCs w:val="24"/>
        </w:rPr>
        <w:t>件</w:t>
      </w:r>
      <w:r>
        <w:rPr>
          <w:rFonts w:hint="eastAsia" w:hAnsi="宋体"/>
          <w:kern w:val="0"/>
          <w:sz w:val="24"/>
          <w:szCs w:val="24"/>
          <w:lang w:eastAsia="zh-CN"/>
        </w:rPr>
        <w:t>，一左一右。</w:t>
      </w:r>
      <w:r>
        <w:rPr>
          <w:rFonts w:hint="eastAsia" w:hAnsi="宋体"/>
          <w:kern w:val="0"/>
          <w:sz w:val="24"/>
          <w:szCs w:val="24"/>
        </w:rPr>
        <w:t>（本项目产品对象为左右对称件）；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5）带辊道的移动起升滑移小车</w:t>
      </w:r>
      <w:r>
        <w:rPr>
          <w:rFonts w:hint="eastAsia" w:ascii="宋体" w:hAnsi="宋体" w:cs="宋体"/>
          <w:sz w:val="24"/>
          <w:szCs w:val="24"/>
          <w:lang w:val="en-US" w:eastAsia="zh-CN"/>
        </w:rPr>
        <w:t>，小车上辊道宽度要能放一左一右两根槽钢。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6）带辊道的移动起升小车</w:t>
      </w:r>
      <w:r>
        <w:rPr>
          <w:rFonts w:hint="eastAsia" w:ascii="宋体" w:hAnsi="宋体" w:cs="宋体"/>
          <w:sz w:val="24"/>
          <w:szCs w:val="24"/>
          <w:lang w:val="en-US" w:eastAsia="zh-CN"/>
        </w:rPr>
        <w:t>，小车上辊道宽度要能放一左一右两根槽钢。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kern w:val="0"/>
          <w:sz w:val="24"/>
          <w:szCs w:val="24"/>
        </w:rPr>
      </w:pPr>
      <w:r>
        <w:rPr>
          <w:rFonts w:hint="eastAsia" w:hAnsi="宋体"/>
          <w:kern w:val="0"/>
          <w:sz w:val="24"/>
          <w:szCs w:val="24"/>
          <w:lang w:val="en-US" w:eastAsia="zh-CN"/>
        </w:rPr>
        <w:t>7）</w:t>
      </w:r>
      <w:r>
        <w:rPr>
          <w:rFonts w:hint="eastAsia" w:hAnsi="宋体"/>
          <w:kern w:val="0"/>
          <w:sz w:val="24"/>
          <w:szCs w:val="24"/>
        </w:rPr>
        <w:t>槽钢在夹具上定位基准：长度方向以端面定位，宽度方向定位</w:t>
      </w:r>
      <w:r>
        <w:rPr>
          <w:rFonts w:hint="eastAsia" w:hAnsi="宋体"/>
          <w:kern w:val="0"/>
          <w:sz w:val="24"/>
          <w:szCs w:val="24"/>
          <w:lang w:eastAsia="zh-CN"/>
        </w:rPr>
        <w:t>可靠</w:t>
      </w:r>
      <w:r>
        <w:rPr>
          <w:rFonts w:hint="eastAsia" w:hAnsi="宋体"/>
          <w:kern w:val="0"/>
          <w:sz w:val="24"/>
          <w:szCs w:val="24"/>
        </w:rPr>
        <w:t>，高度方向以腹板面</w:t>
      </w:r>
      <w:r>
        <w:rPr>
          <w:rFonts w:hint="eastAsia" w:hAnsi="宋体"/>
          <w:kern w:val="0"/>
          <w:sz w:val="24"/>
          <w:szCs w:val="24"/>
          <w:lang w:eastAsia="zh-CN"/>
        </w:rPr>
        <w:t>或翼板面</w:t>
      </w:r>
      <w:r>
        <w:rPr>
          <w:rFonts w:hint="eastAsia" w:hAnsi="宋体"/>
          <w:kern w:val="0"/>
          <w:sz w:val="24"/>
          <w:szCs w:val="24"/>
        </w:rPr>
        <w:t>定位；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kern w:val="0"/>
          <w:sz w:val="24"/>
          <w:szCs w:val="24"/>
        </w:rPr>
      </w:pPr>
      <w:r>
        <w:rPr>
          <w:rFonts w:hint="eastAsia" w:hAnsi="宋体"/>
          <w:kern w:val="0"/>
          <w:sz w:val="24"/>
          <w:szCs w:val="24"/>
          <w:lang w:val="en-US" w:eastAsia="zh-CN"/>
        </w:rPr>
        <w:t>8）加工线上</w:t>
      </w:r>
      <w:r>
        <w:rPr>
          <w:rFonts w:hint="eastAsia" w:hAnsi="宋体"/>
          <w:kern w:val="0"/>
          <w:sz w:val="24"/>
          <w:szCs w:val="24"/>
          <w:lang w:eastAsia="zh-CN"/>
        </w:rPr>
        <w:t>各工位应</w:t>
      </w:r>
      <w:r>
        <w:rPr>
          <w:rFonts w:hint="eastAsia" w:hAnsi="宋体"/>
          <w:kern w:val="0"/>
          <w:sz w:val="24"/>
          <w:szCs w:val="24"/>
        </w:rPr>
        <w:t>能够</w:t>
      </w:r>
      <w:r>
        <w:rPr>
          <w:rFonts w:hint="eastAsia" w:hAnsi="宋体"/>
          <w:kern w:val="0"/>
          <w:sz w:val="24"/>
          <w:szCs w:val="24"/>
          <w:lang w:eastAsia="zh-CN"/>
        </w:rPr>
        <w:t>实现</w:t>
      </w:r>
      <w:r>
        <w:rPr>
          <w:rFonts w:hint="eastAsia" w:hAnsi="宋体"/>
          <w:kern w:val="0"/>
          <w:sz w:val="24"/>
          <w:szCs w:val="24"/>
        </w:rPr>
        <w:t>槽钢</w:t>
      </w:r>
      <w:r>
        <w:rPr>
          <w:rFonts w:hint="eastAsia" w:hAnsi="宋体"/>
          <w:kern w:val="0"/>
          <w:sz w:val="24"/>
          <w:szCs w:val="24"/>
          <w:lang w:eastAsia="zh-CN"/>
        </w:rPr>
        <w:t>自动转运输送</w:t>
      </w:r>
      <w:r>
        <w:rPr>
          <w:rFonts w:hint="eastAsia" w:hAnsi="宋体"/>
          <w:kern w:val="0"/>
          <w:sz w:val="24"/>
          <w:szCs w:val="24"/>
        </w:rPr>
        <w:t>，达到省力目的；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kern w:val="0"/>
          <w:sz w:val="24"/>
          <w:szCs w:val="24"/>
        </w:rPr>
      </w:pPr>
      <w:r>
        <w:rPr>
          <w:rFonts w:hint="eastAsia" w:hAnsi="宋体"/>
          <w:kern w:val="0"/>
          <w:sz w:val="24"/>
          <w:szCs w:val="24"/>
          <w:lang w:val="en-US" w:eastAsia="zh-CN"/>
        </w:rPr>
        <w:t>9）</w:t>
      </w:r>
      <w:r>
        <w:rPr>
          <w:rFonts w:hint="eastAsia" w:hAnsi="宋体"/>
          <w:kern w:val="0"/>
          <w:sz w:val="24"/>
          <w:szCs w:val="24"/>
        </w:rPr>
        <w:t>槽钢在</w:t>
      </w:r>
      <w:r>
        <w:rPr>
          <w:rFonts w:hint="eastAsia" w:ascii="Calibri" w:hAnsi="宋体" w:cs="Times New Roman"/>
          <w:spacing w:val="4"/>
          <w:kern w:val="0"/>
          <w:sz w:val="24"/>
          <w:szCs w:val="24"/>
          <w:lang w:eastAsia="zh-CN"/>
        </w:rPr>
        <w:t>设备上</w:t>
      </w:r>
      <w:r>
        <w:rPr>
          <w:rFonts w:hint="eastAsia" w:hAnsi="宋体"/>
          <w:kern w:val="0"/>
          <w:sz w:val="24"/>
          <w:szCs w:val="24"/>
        </w:rPr>
        <w:t>加工时，应</w:t>
      </w:r>
      <w:r>
        <w:rPr>
          <w:rFonts w:hint="eastAsia" w:hAnsi="宋体"/>
          <w:kern w:val="0"/>
          <w:sz w:val="24"/>
          <w:szCs w:val="24"/>
          <w:lang w:eastAsia="zh-CN"/>
        </w:rPr>
        <w:t>避免设备</w:t>
      </w:r>
      <w:r>
        <w:rPr>
          <w:rFonts w:hint="eastAsia" w:hAnsi="宋体"/>
          <w:kern w:val="0"/>
          <w:sz w:val="24"/>
          <w:szCs w:val="24"/>
        </w:rPr>
        <w:t>外</w:t>
      </w:r>
      <w:r>
        <w:rPr>
          <w:rFonts w:hint="eastAsia" w:hAnsi="宋体"/>
          <w:kern w:val="0"/>
          <w:sz w:val="24"/>
          <w:szCs w:val="24"/>
          <w:lang w:eastAsia="zh-CN"/>
        </w:rPr>
        <w:t>部</w:t>
      </w:r>
      <w:r>
        <w:rPr>
          <w:rFonts w:hint="eastAsia" w:hAnsi="宋体"/>
          <w:kern w:val="0"/>
          <w:sz w:val="24"/>
          <w:szCs w:val="24"/>
        </w:rPr>
        <w:t>辊道</w:t>
      </w:r>
      <w:r>
        <w:rPr>
          <w:rFonts w:hint="eastAsia" w:hAnsi="宋体"/>
          <w:kern w:val="0"/>
          <w:sz w:val="24"/>
          <w:szCs w:val="24"/>
          <w:lang w:eastAsia="zh-CN"/>
        </w:rPr>
        <w:t>的干扰</w:t>
      </w:r>
      <w:r>
        <w:rPr>
          <w:rFonts w:hint="eastAsia" w:hAnsi="宋体"/>
          <w:kern w:val="0"/>
          <w:sz w:val="24"/>
          <w:szCs w:val="24"/>
        </w:rPr>
        <w:t>（</w:t>
      </w:r>
      <w:r>
        <w:rPr>
          <w:rFonts w:hint="eastAsia" w:hAnsi="宋体"/>
          <w:kern w:val="0"/>
          <w:sz w:val="24"/>
          <w:szCs w:val="24"/>
          <w:lang w:eastAsia="zh-CN"/>
        </w:rPr>
        <w:t>如可</w:t>
      </w:r>
      <w:r>
        <w:rPr>
          <w:rFonts w:hint="eastAsia" w:hAnsi="宋体"/>
          <w:kern w:val="0"/>
          <w:sz w:val="24"/>
          <w:szCs w:val="24"/>
        </w:rPr>
        <w:t>使</w:t>
      </w:r>
      <w:r>
        <w:rPr>
          <w:rFonts w:hint="eastAsia" w:hAnsi="宋体"/>
          <w:kern w:val="0"/>
          <w:sz w:val="24"/>
          <w:szCs w:val="24"/>
          <w:lang w:eastAsia="zh-CN"/>
        </w:rPr>
        <w:t>设备内</w:t>
      </w:r>
      <w:r>
        <w:rPr>
          <w:rFonts w:hint="eastAsia" w:hAnsi="宋体"/>
          <w:kern w:val="0"/>
          <w:sz w:val="24"/>
          <w:szCs w:val="24"/>
        </w:rPr>
        <w:t>辊道高度高于外</w:t>
      </w:r>
      <w:r>
        <w:rPr>
          <w:rFonts w:hint="eastAsia" w:hAnsi="宋体"/>
          <w:kern w:val="0"/>
          <w:sz w:val="24"/>
          <w:szCs w:val="24"/>
          <w:lang w:eastAsia="zh-CN"/>
        </w:rPr>
        <w:t>部</w:t>
      </w:r>
      <w:r>
        <w:rPr>
          <w:rFonts w:hint="eastAsia" w:hAnsi="宋体"/>
          <w:kern w:val="0"/>
          <w:sz w:val="24"/>
          <w:szCs w:val="24"/>
        </w:rPr>
        <w:t>辊道高度），避免槽钢</w:t>
      </w:r>
      <w:r>
        <w:rPr>
          <w:rFonts w:hint="eastAsia" w:hAnsi="宋体"/>
          <w:kern w:val="0"/>
          <w:sz w:val="24"/>
          <w:szCs w:val="24"/>
          <w:lang w:eastAsia="zh-CN"/>
        </w:rPr>
        <w:t>在加工时</w:t>
      </w:r>
      <w:r>
        <w:rPr>
          <w:rFonts w:hint="eastAsia" w:hAnsi="宋体"/>
          <w:kern w:val="0"/>
          <w:sz w:val="24"/>
          <w:szCs w:val="24"/>
        </w:rPr>
        <w:t>产生干涉；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kern w:val="0"/>
          <w:sz w:val="24"/>
          <w:szCs w:val="24"/>
        </w:rPr>
      </w:pPr>
      <w:r>
        <w:rPr>
          <w:rFonts w:hint="eastAsia" w:hAnsi="宋体"/>
          <w:kern w:val="0"/>
          <w:sz w:val="24"/>
          <w:szCs w:val="24"/>
          <w:lang w:val="en-US" w:eastAsia="zh-CN"/>
        </w:rPr>
        <w:t>10</w:t>
      </w:r>
      <w:r>
        <w:rPr>
          <w:rFonts w:hint="eastAsia" w:hAnsi="宋体"/>
          <w:kern w:val="0"/>
          <w:sz w:val="24"/>
          <w:szCs w:val="24"/>
        </w:rPr>
        <w:t>）夹具结构应设计合理，</w:t>
      </w:r>
      <w:r>
        <w:rPr>
          <w:rFonts w:hint="eastAsia" w:hAnsi="宋体"/>
          <w:kern w:val="0"/>
          <w:sz w:val="24"/>
          <w:szCs w:val="24"/>
          <w:lang w:eastAsia="zh-CN"/>
        </w:rPr>
        <w:t>换产快捷，</w:t>
      </w:r>
      <w:r>
        <w:rPr>
          <w:rFonts w:hint="eastAsia" w:hAnsi="宋体"/>
          <w:kern w:val="0"/>
          <w:sz w:val="24"/>
          <w:szCs w:val="24"/>
        </w:rPr>
        <w:t>同时</w:t>
      </w:r>
      <w:r>
        <w:rPr>
          <w:rFonts w:hint="eastAsia" w:hAnsi="宋体"/>
          <w:kern w:val="0"/>
          <w:sz w:val="24"/>
          <w:szCs w:val="24"/>
          <w:lang w:eastAsia="zh-CN"/>
        </w:rPr>
        <w:t>应充分</w:t>
      </w:r>
      <w:r>
        <w:rPr>
          <w:rFonts w:hint="eastAsia" w:hAnsi="宋体"/>
          <w:kern w:val="0"/>
          <w:sz w:val="24"/>
          <w:szCs w:val="24"/>
        </w:rPr>
        <w:t>考虑</w:t>
      </w:r>
      <w:r>
        <w:rPr>
          <w:rFonts w:hint="eastAsia" w:hAnsi="宋体"/>
          <w:kern w:val="0"/>
          <w:sz w:val="24"/>
          <w:szCs w:val="24"/>
          <w:lang w:eastAsia="zh-CN"/>
        </w:rPr>
        <w:t>方便</w:t>
      </w:r>
      <w:r>
        <w:rPr>
          <w:rFonts w:hint="eastAsia" w:hAnsi="宋体"/>
          <w:kern w:val="0"/>
          <w:sz w:val="24"/>
          <w:szCs w:val="24"/>
        </w:rPr>
        <w:t>排屑；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kern w:val="0"/>
          <w:sz w:val="24"/>
          <w:szCs w:val="24"/>
        </w:rPr>
      </w:pPr>
      <w:r>
        <w:rPr>
          <w:rFonts w:hint="eastAsia" w:hAnsi="宋体"/>
          <w:kern w:val="0"/>
          <w:sz w:val="24"/>
          <w:szCs w:val="24"/>
          <w:lang w:val="en-US" w:eastAsia="zh-CN"/>
        </w:rPr>
        <w:t>11</w:t>
      </w:r>
      <w:r>
        <w:rPr>
          <w:rFonts w:hint="eastAsia" w:hAnsi="宋体"/>
          <w:kern w:val="0"/>
          <w:sz w:val="24"/>
          <w:szCs w:val="24"/>
        </w:rPr>
        <w:t>）</w:t>
      </w:r>
      <w:r>
        <w:rPr>
          <w:rFonts w:hint="eastAsia" w:hAnsi="宋体"/>
          <w:kern w:val="0"/>
          <w:sz w:val="24"/>
          <w:szCs w:val="24"/>
          <w:lang w:eastAsia="zh-CN"/>
        </w:rPr>
        <w:t>系统应</w:t>
      </w:r>
      <w:r>
        <w:rPr>
          <w:rFonts w:hint="eastAsia" w:hAnsi="宋体"/>
          <w:kern w:val="0"/>
          <w:sz w:val="24"/>
          <w:szCs w:val="24"/>
        </w:rPr>
        <w:t>设置气吹装置，</w:t>
      </w:r>
      <w:r>
        <w:rPr>
          <w:rFonts w:hint="eastAsia" w:hAnsi="宋体"/>
          <w:kern w:val="0"/>
          <w:sz w:val="24"/>
          <w:szCs w:val="24"/>
          <w:lang w:eastAsia="zh-CN"/>
        </w:rPr>
        <w:t>保证</w:t>
      </w:r>
      <w:r>
        <w:rPr>
          <w:rFonts w:hint="eastAsia" w:hAnsi="宋体"/>
          <w:kern w:val="0"/>
          <w:sz w:val="24"/>
          <w:szCs w:val="24"/>
        </w:rPr>
        <w:t>工件加工完成后通过时将工件表面铁屑、切削液</w:t>
      </w:r>
      <w:r>
        <w:rPr>
          <w:rFonts w:hint="eastAsia" w:hAnsi="宋体"/>
          <w:kern w:val="0"/>
          <w:sz w:val="24"/>
          <w:szCs w:val="24"/>
          <w:lang w:eastAsia="zh-CN"/>
        </w:rPr>
        <w:t>的清理</w:t>
      </w:r>
      <w:r>
        <w:rPr>
          <w:rFonts w:hint="eastAsia" w:hAnsi="宋体"/>
          <w:kern w:val="0"/>
          <w:sz w:val="24"/>
          <w:szCs w:val="24"/>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12）钻孔攻丝专机加工2-M12×1.25螺纹孔和2-M10×1.25螺纹孔，要求钻孔、绞丝动力头可换。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kern w:val="0"/>
          <w:sz w:val="24"/>
          <w:szCs w:val="24"/>
        </w:rPr>
      </w:pPr>
      <w:r>
        <w:rPr>
          <w:rFonts w:hAnsi="宋体"/>
          <w:kern w:val="0"/>
          <w:sz w:val="24"/>
          <w:szCs w:val="24"/>
        </w:rPr>
        <w:t>1</w:t>
      </w:r>
      <w:r>
        <w:rPr>
          <w:rFonts w:hint="eastAsia" w:hAnsi="宋体"/>
          <w:kern w:val="0"/>
          <w:sz w:val="24"/>
          <w:szCs w:val="24"/>
          <w:lang w:val="en-US" w:eastAsia="zh-CN"/>
        </w:rPr>
        <w:t>3</w:t>
      </w:r>
      <w:r>
        <w:rPr>
          <w:rFonts w:hint="eastAsia" w:hAnsi="宋体"/>
          <w:kern w:val="0"/>
          <w:sz w:val="24"/>
          <w:szCs w:val="24"/>
        </w:rPr>
        <w:t>）线体输送辊道</w:t>
      </w:r>
      <w:r>
        <w:rPr>
          <w:rFonts w:hint="eastAsia" w:hAnsi="宋体"/>
          <w:kern w:val="0"/>
          <w:sz w:val="24"/>
          <w:szCs w:val="24"/>
          <w:lang w:val="en-US" w:eastAsia="zh-CN"/>
        </w:rPr>
        <w:t>要</w:t>
      </w:r>
      <w:r>
        <w:rPr>
          <w:rFonts w:hint="eastAsia" w:hAnsi="宋体"/>
          <w:kern w:val="0"/>
          <w:sz w:val="24"/>
          <w:szCs w:val="24"/>
        </w:rPr>
        <w:t>合理设置必要的</w:t>
      </w:r>
      <w:r>
        <w:rPr>
          <w:rFonts w:hint="eastAsia" w:hAnsi="宋体"/>
          <w:kern w:val="0"/>
          <w:sz w:val="24"/>
          <w:szCs w:val="24"/>
          <w:lang w:eastAsia="zh-CN"/>
        </w:rPr>
        <w:t>缺口或</w:t>
      </w:r>
      <w:r>
        <w:rPr>
          <w:rFonts w:hint="eastAsia" w:hAnsi="宋体"/>
          <w:kern w:val="0"/>
          <w:sz w:val="24"/>
          <w:szCs w:val="24"/>
        </w:rPr>
        <w:t>通过机构供操作工</w:t>
      </w:r>
      <w:r>
        <w:rPr>
          <w:rFonts w:hint="eastAsia" w:hAnsi="宋体"/>
          <w:kern w:val="0"/>
          <w:sz w:val="24"/>
          <w:szCs w:val="24"/>
          <w:lang w:eastAsia="zh-CN"/>
        </w:rPr>
        <w:t>穿行</w:t>
      </w:r>
      <w:r>
        <w:rPr>
          <w:rFonts w:hint="eastAsia" w:hAnsi="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kern w:val="0"/>
          <w:sz w:val="24"/>
          <w:szCs w:val="24"/>
        </w:rPr>
      </w:pPr>
      <w:r>
        <w:rPr>
          <w:rFonts w:hint="eastAsia" w:hAnsi="宋体"/>
          <w:kern w:val="0"/>
          <w:sz w:val="24"/>
          <w:szCs w:val="24"/>
        </w:rPr>
        <w:t>1</w:t>
      </w:r>
      <w:r>
        <w:rPr>
          <w:rFonts w:hint="eastAsia" w:hAnsi="宋体"/>
          <w:kern w:val="0"/>
          <w:sz w:val="24"/>
          <w:szCs w:val="24"/>
          <w:lang w:val="en-US" w:eastAsia="zh-CN"/>
        </w:rPr>
        <w:t>4</w:t>
      </w:r>
      <w:r>
        <w:rPr>
          <w:rFonts w:hint="eastAsia" w:hAnsi="宋体"/>
          <w:kern w:val="0"/>
          <w:sz w:val="24"/>
          <w:szCs w:val="24"/>
        </w:rPr>
        <w:t>）输送辊道和夹具上应设置合理的工件导向装置；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hAnsi="宋体"/>
          <w:kern w:val="0"/>
          <w:sz w:val="24"/>
          <w:szCs w:val="24"/>
          <w:lang w:val="en-US" w:eastAsia="zh-CN"/>
        </w:rPr>
        <w:t>15</w:t>
      </w:r>
      <w:r>
        <w:rPr>
          <w:rFonts w:hint="eastAsia" w:hAnsi="宋体"/>
          <w:kern w:val="0"/>
          <w:sz w:val="24"/>
          <w:szCs w:val="24"/>
        </w:rPr>
        <w:t>）按产品对象中所给槽钢尺寸计算节拍（包括输送时间等），并附上加工参数；要求厂家提供刀具方案（刀具数量按满足验收标准提供）</w:t>
      </w:r>
      <w:r>
        <w:rPr>
          <w:rFonts w:hint="eastAsia" w:hAnsi="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kern w:val="0"/>
          <w:sz w:val="24"/>
          <w:szCs w:val="24"/>
          <w:lang w:eastAsia="zh-CN"/>
        </w:rPr>
      </w:pPr>
      <w:r>
        <w:rPr>
          <w:rFonts w:hint="eastAsia" w:hAnsi="宋体"/>
          <w:kern w:val="0"/>
          <w:sz w:val="24"/>
          <w:szCs w:val="24"/>
          <w:lang w:val="en-US" w:eastAsia="zh-CN"/>
        </w:rPr>
        <w:t>16</w:t>
      </w:r>
      <w:r>
        <w:rPr>
          <w:rFonts w:hint="eastAsia" w:hAnsi="宋体"/>
          <w:kern w:val="0"/>
          <w:sz w:val="24"/>
          <w:szCs w:val="24"/>
        </w:rPr>
        <w:t>）上、下料及连接辊道采用电动辊道，长度由厂家根据产品对象</w:t>
      </w:r>
      <w:r>
        <w:rPr>
          <w:rFonts w:hint="eastAsia" w:hAnsi="宋体"/>
          <w:kern w:val="0"/>
          <w:sz w:val="24"/>
          <w:szCs w:val="24"/>
          <w:lang w:val="en-US" w:eastAsia="zh-CN"/>
        </w:rPr>
        <w:t>及布局</w:t>
      </w:r>
      <w:r>
        <w:rPr>
          <w:rFonts w:hint="eastAsia" w:hAnsi="宋体"/>
          <w:kern w:val="0"/>
          <w:sz w:val="24"/>
          <w:szCs w:val="24"/>
        </w:rPr>
        <w:t>确定</w:t>
      </w:r>
      <w:r>
        <w:rPr>
          <w:rFonts w:hint="eastAsia" w:hAnsi="宋体"/>
          <w:kern w:val="0"/>
          <w:sz w:val="24"/>
          <w:szCs w:val="24"/>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color w:val="000000"/>
          <w:kern w:val="0"/>
          <w:sz w:val="24"/>
          <w:szCs w:val="24"/>
          <w:highlight w:val="none"/>
          <w:lang w:eastAsia="zh-CN"/>
        </w:rPr>
      </w:pPr>
      <w:r>
        <w:rPr>
          <w:rFonts w:hint="eastAsia" w:hAnsi="宋体"/>
          <w:color w:val="000000"/>
          <w:kern w:val="0"/>
          <w:sz w:val="24"/>
          <w:szCs w:val="24"/>
          <w:highlight w:val="none"/>
          <w:lang w:val="en-US" w:eastAsia="zh-CN"/>
        </w:rPr>
        <w:t>17）</w:t>
      </w:r>
      <w:r>
        <w:rPr>
          <w:rFonts w:hint="eastAsia" w:hAnsi="宋体"/>
          <w:color w:val="000000"/>
          <w:kern w:val="0"/>
          <w:sz w:val="24"/>
          <w:szCs w:val="24"/>
          <w:highlight w:val="none"/>
          <w:lang w:eastAsia="zh-CN"/>
        </w:rPr>
        <w:t>请</w:t>
      </w:r>
      <w:r>
        <w:rPr>
          <w:rFonts w:hint="eastAsia" w:hAnsi="宋体"/>
          <w:color w:val="000000"/>
          <w:kern w:val="0"/>
          <w:sz w:val="24"/>
          <w:szCs w:val="24"/>
          <w:highlight w:val="none"/>
        </w:rPr>
        <w:t>提供完整的整线方案布局，及不同种类槽钢在辊道上输送和在夹具上装夹定位方案</w:t>
      </w:r>
      <w:r>
        <w:rPr>
          <w:rFonts w:hint="eastAsia" w:hAnsi="宋体"/>
          <w:color w:val="000000"/>
          <w:kern w:val="0"/>
          <w:sz w:val="24"/>
          <w:szCs w:val="24"/>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FF0000"/>
          <w:sz w:val="24"/>
          <w:szCs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18）自动棍道对不同的槽钢（C型槽、JA型槽、JB型槽），在输送棍道上传输时方案及定位方案进行说明。</w:t>
      </w:r>
      <w:r>
        <w:rPr>
          <w:rFonts w:hint="eastAsia"/>
          <w:color w:val="FF0000"/>
          <w:sz w:val="24"/>
          <w:szCs w:val="24"/>
          <w:highlight w:val="none"/>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b w:val="0"/>
          <w:bCs w:val="0"/>
          <w:color w:val="000000" w:themeColor="text1"/>
          <w:sz w:val="24"/>
          <w:szCs w:val="24"/>
          <w:highlight w:val="none"/>
          <w:lang w:val="en-US" w:eastAsia="zh-CN"/>
          <w14:textFill>
            <w14:solidFill>
              <w14:schemeClr w14:val="tx1"/>
            </w14:solidFill>
          </w14:textFill>
        </w:rPr>
        <w:t>19）校形部分占地：10米（厂地长）×6.9米（厂地宽）。校形部分包括：</w:t>
      </w:r>
      <w:r>
        <w:rPr>
          <w:rFonts w:hint="eastAsia" w:ascii="宋体" w:hAnsi="宋体" w:eastAsia="宋体" w:cs="宋体"/>
          <w:sz w:val="24"/>
          <w:szCs w:val="24"/>
          <w:lang w:val="en-US" w:eastAsia="zh-CN"/>
        </w:rPr>
        <w:t>带辊道的移动起升滑移小车（用于为油压机校形上料）、2台油压机（用车间现有设备）、带辊道的移动起升小车（用于油压机校形槽钢后出料）、非自动传输辊道（用车间现有辊道）。</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Ansi="宋体"/>
          <w:spacing w:val="4"/>
          <w:sz w:val="24"/>
          <w:szCs w:val="24"/>
        </w:rPr>
      </w:pPr>
      <w:r>
        <w:rPr>
          <w:rFonts w:hint="eastAsia" w:ascii="宋体" w:hAnsi="宋体" w:eastAsia="宋体" w:cs="宋体"/>
          <w:sz w:val="24"/>
          <w:szCs w:val="24"/>
          <w:lang w:val="en-US" w:eastAsia="zh-CN"/>
        </w:rPr>
        <w:t>20）加工线整线长：46.2米。要求铣面专机安装在现车间外门架槽钢线的专机一与专机二之间，要求这三个设备相互不影响操作。专机一前端的自动辊道储存加工的工件用。</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hAnsi="宋体" w:eastAsia="宋体"/>
          <w:spacing w:val="4"/>
          <w:sz w:val="24"/>
          <w:szCs w:val="24"/>
          <w:lang w:eastAsia="zh-CN"/>
        </w:rPr>
      </w:pPr>
      <w:r>
        <w:rPr>
          <w:rFonts w:hint="eastAsia" w:hAnsi="宋体"/>
          <w:spacing w:val="4"/>
          <w:sz w:val="24"/>
          <w:szCs w:val="24"/>
          <w:lang w:val="en-US" w:eastAsia="zh-CN"/>
        </w:rPr>
        <w:t>21</w:t>
      </w:r>
      <w:r>
        <w:rPr>
          <w:rFonts w:hAnsi="宋体"/>
          <w:spacing w:val="4"/>
          <w:sz w:val="24"/>
          <w:szCs w:val="24"/>
        </w:rPr>
        <w:t>)</w:t>
      </w:r>
      <w:r>
        <w:rPr>
          <w:rFonts w:hint="eastAsia" w:hAnsi="宋体"/>
          <w:sz w:val="24"/>
          <w:szCs w:val="24"/>
        </w:rPr>
        <w:t>系统</w:t>
      </w:r>
      <w:r>
        <w:rPr>
          <w:rFonts w:hint="eastAsia" w:hAnsi="宋体"/>
          <w:spacing w:val="4"/>
          <w:sz w:val="24"/>
          <w:szCs w:val="24"/>
        </w:rPr>
        <w:t>共需</w:t>
      </w:r>
      <w:r>
        <w:rPr>
          <w:rFonts w:hint="eastAsia" w:hAnsi="宋体"/>
          <w:spacing w:val="4"/>
          <w:sz w:val="24"/>
          <w:szCs w:val="24"/>
          <w:lang w:eastAsia="zh-CN"/>
        </w:rPr>
        <w:t>兼顾</w:t>
      </w:r>
      <w:r>
        <w:rPr>
          <w:rFonts w:hint="eastAsia" w:hAnsi="宋体"/>
          <w:spacing w:val="4"/>
          <w:sz w:val="24"/>
          <w:szCs w:val="24"/>
        </w:rPr>
        <w:t>满足</w:t>
      </w:r>
      <w:r>
        <w:rPr>
          <w:rFonts w:hint="eastAsia" w:hAnsi="宋体"/>
          <w:spacing w:val="4"/>
          <w:sz w:val="24"/>
          <w:szCs w:val="24"/>
          <w:lang w:val="en-US" w:eastAsia="zh-CN"/>
        </w:rPr>
        <w:t>3</w:t>
      </w:r>
      <w:r>
        <w:rPr>
          <w:rFonts w:hint="eastAsia" w:hAnsi="宋体"/>
          <w:spacing w:val="4"/>
          <w:sz w:val="24"/>
          <w:szCs w:val="24"/>
        </w:rPr>
        <w:t>种宽度（1</w:t>
      </w:r>
      <w:r>
        <w:rPr>
          <w:rFonts w:hAnsi="宋体"/>
          <w:spacing w:val="4"/>
          <w:sz w:val="24"/>
          <w:szCs w:val="24"/>
        </w:rPr>
        <w:t>40mm</w:t>
      </w:r>
      <w:r>
        <w:rPr>
          <w:rFonts w:hint="eastAsia" w:hAnsi="宋体"/>
          <w:spacing w:val="4"/>
          <w:sz w:val="24"/>
          <w:szCs w:val="24"/>
        </w:rPr>
        <w:t>,1</w:t>
      </w:r>
      <w:r>
        <w:rPr>
          <w:rFonts w:hAnsi="宋体"/>
          <w:spacing w:val="4"/>
          <w:sz w:val="24"/>
          <w:szCs w:val="24"/>
        </w:rPr>
        <w:t>60mm</w:t>
      </w:r>
      <w:r>
        <w:rPr>
          <w:rFonts w:hint="eastAsia" w:hAnsi="宋体"/>
          <w:spacing w:val="4"/>
          <w:sz w:val="24"/>
          <w:szCs w:val="24"/>
        </w:rPr>
        <w:t>,1</w:t>
      </w:r>
      <w:r>
        <w:rPr>
          <w:rFonts w:hAnsi="宋体"/>
          <w:spacing w:val="4"/>
          <w:sz w:val="24"/>
          <w:szCs w:val="24"/>
        </w:rPr>
        <w:t>75mm</w:t>
      </w:r>
      <w:r>
        <w:rPr>
          <w:rFonts w:hint="eastAsia" w:hAnsi="宋体"/>
          <w:spacing w:val="4"/>
          <w:sz w:val="24"/>
          <w:szCs w:val="24"/>
        </w:rPr>
        <w:t>）</w:t>
      </w:r>
      <w:r>
        <w:rPr>
          <w:rFonts w:hint="eastAsia" w:hAnsi="宋体"/>
          <w:spacing w:val="4"/>
          <w:sz w:val="24"/>
          <w:szCs w:val="24"/>
          <w:lang w:eastAsia="zh-CN"/>
        </w:rPr>
        <w:t>的加工</w:t>
      </w:r>
      <w:r>
        <w:rPr>
          <w:rFonts w:hint="eastAsia" w:hAnsi="宋体"/>
          <w:spacing w:val="4"/>
          <w:sz w:val="24"/>
          <w:szCs w:val="24"/>
        </w:rPr>
        <w:t>，截面形式</w:t>
      </w:r>
      <w:r>
        <w:rPr>
          <w:rFonts w:hint="eastAsia" w:hAnsi="宋体"/>
          <w:spacing w:val="4"/>
          <w:sz w:val="24"/>
          <w:szCs w:val="24"/>
          <w:lang w:val="en-US" w:eastAsia="zh-CN"/>
        </w:rPr>
        <w:t>16#C型、14#C型、18#C型</w:t>
      </w:r>
      <w:r>
        <w:rPr>
          <w:rFonts w:hint="eastAsia" w:hAnsi="宋体"/>
          <w:spacing w:val="4"/>
          <w:sz w:val="24"/>
          <w:szCs w:val="24"/>
          <w:lang w:eastAsia="zh-CN"/>
        </w:rPr>
        <w:t>、</w:t>
      </w:r>
      <w:r>
        <w:rPr>
          <w:rFonts w:hint="eastAsia" w:hAnsi="宋体"/>
          <w:spacing w:val="4"/>
          <w:sz w:val="24"/>
          <w:szCs w:val="24"/>
          <w:lang w:val="en-US" w:eastAsia="zh-CN"/>
        </w:rPr>
        <w:t>16#JA型</w:t>
      </w:r>
      <w:r>
        <w:rPr>
          <w:rFonts w:hint="eastAsia" w:hAnsi="宋体"/>
          <w:spacing w:val="4"/>
          <w:sz w:val="24"/>
          <w:szCs w:val="24"/>
        </w:rPr>
        <w:t>，</w:t>
      </w:r>
      <w:r>
        <w:rPr>
          <w:rFonts w:hint="eastAsia" w:hAnsi="宋体"/>
          <w:spacing w:val="4"/>
          <w:sz w:val="24"/>
          <w:szCs w:val="24"/>
          <w:lang w:val="en-US" w:eastAsia="zh-CN"/>
        </w:rPr>
        <w:t>16#JB型、14#C型与筋板焊接、18#C型与筋板焊接</w:t>
      </w:r>
      <w:r>
        <w:rPr>
          <w:rFonts w:hint="eastAsia" w:hAnsi="宋体"/>
          <w:spacing w:val="4"/>
          <w:sz w:val="24"/>
          <w:szCs w:val="24"/>
        </w:rPr>
        <w:t>，长度范围在1</w:t>
      </w:r>
      <w:r>
        <w:rPr>
          <w:rFonts w:hint="eastAsia" w:hAnsi="宋体"/>
          <w:spacing w:val="4"/>
          <w:sz w:val="24"/>
          <w:szCs w:val="24"/>
          <w:lang w:val="en-US" w:eastAsia="zh-CN"/>
        </w:rPr>
        <w:t>1</w:t>
      </w:r>
      <w:r>
        <w:rPr>
          <w:rFonts w:hint="eastAsia" w:hAnsi="宋体"/>
          <w:spacing w:val="4"/>
          <w:sz w:val="24"/>
          <w:szCs w:val="24"/>
        </w:rPr>
        <w:t>35mm</w:t>
      </w:r>
      <w:r>
        <w:rPr>
          <w:rFonts w:hAnsi="宋体"/>
          <w:spacing w:val="4"/>
          <w:sz w:val="24"/>
          <w:szCs w:val="24"/>
        </w:rPr>
        <w:t>-</w:t>
      </w:r>
      <w:r>
        <w:rPr>
          <w:rFonts w:hint="eastAsia" w:hAnsi="宋体"/>
          <w:spacing w:val="4"/>
          <w:sz w:val="24"/>
          <w:szCs w:val="24"/>
          <w:lang w:val="en-US" w:eastAsia="zh-CN"/>
        </w:rPr>
        <w:t>3875</w:t>
      </w:r>
      <w:r>
        <w:rPr>
          <w:rFonts w:hint="eastAsia" w:hAnsi="宋体"/>
          <w:spacing w:val="4"/>
          <w:sz w:val="24"/>
          <w:szCs w:val="24"/>
        </w:rPr>
        <w:t>m</w:t>
      </w:r>
      <w:r>
        <w:rPr>
          <w:rFonts w:hAnsi="宋体"/>
          <w:spacing w:val="4"/>
          <w:sz w:val="24"/>
          <w:szCs w:val="24"/>
        </w:rPr>
        <w:t>m之间的所有槽钢的加工</w:t>
      </w:r>
      <w:r>
        <w:rPr>
          <w:rFonts w:hint="eastAsia" w:hAnsi="宋体"/>
          <w:spacing w:val="4"/>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hAnsi="宋体"/>
          <w:spacing w:val="4"/>
          <w:sz w:val="24"/>
          <w:szCs w:val="24"/>
          <w:lang w:val="en-US" w:eastAsia="zh-CN"/>
        </w:rPr>
        <w:t>22</w:t>
      </w:r>
      <w:r>
        <w:rPr>
          <w:rFonts w:hint="eastAsia" w:hAnsi="宋体"/>
          <w:spacing w:val="4"/>
          <w:sz w:val="24"/>
          <w:szCs w:val="24"/>
        </w:rPr>
        <w:t>）按单班</w:t>
      </w:r>
      <w:r>
        <w:rPr>
          <w:rFonts w:hint="eastAsia" w:hAnsi="宋体"/>
          <w:spacing w:val="4"/>
          <w:sz w:val="24"/>
          <w:szCs w:val="24"/>
          <w:lang w:val="en-US" w:eastAsia="zh-CN"/>
        </w:rPr>
        <w:t>有效工作时间7.5</w:t>
      </w:r>
      <w:r>
        <w:rPr>
          <w:rFonts w:hint="eastAsia" w:hAnsi="宋体"/>
          <w:spacing w:val="4"/>
          <w:sz w:val="24"/>
          <w:szCs w:val="24"/>
        </w:rPr>
        <w:t>小时制情况下，请对系统的产能情况进行计算和说明。产品</w:t>
      </w:r>
      <w:r>
        <w:rPr>
          <w:rFonts w:hint="eastAsia" w:hAnsi="宋体"/>
          <w:spacing w:val="4"/>
          <w:sz w:val="24"/>
          <w:szCs w:val="24"/>
          <w:lang w:eastAsia="zh-CN"/>
        </w:rPr>
        <w:t>切</w:t>
      </w:r>
      <w:r>
        <w:rPr>
          <w:rFonts w:hint="eastAsia" w:hAnsi="宋体"/>
          <w:spacing w:val="4"/>
          <w:sz w:val="24"/>
          <w:szCs w:val="24"/>
        </w:rPr>
        <w:t>换时，系统允许通过更换夹持部件来实现，但须充分考虑辊道和夹具等进行调整或更换的辅助时间合理性，并对节拍情况进行说明，</w:t>
      </w:r>
      <w:r>
        <w:rPr>
          <w:rFonts w:hint="eastAsia" w:hAnsi="宋体"/>
          <w:spacing w:val="4"/>
          <w:sz w:val="24"/>
          <w:szCs w:val="24"/>
          <w:lang w:eastAsia="zh-CN"/>
        </w:rPr>
        <w:t>需满足</w:t>
      </w:r>
      <w:r>
        <w:rPr>
          <w:rFonts w:hint="eastAsia" w:hAnsi="宋体"/>
          <w:color w:val="000000"/>
          <w:spacing w:val="4"/>
          <w:sz w:val="24"/>
          <w:szCs w:val="24"/>
        </w:rPr>
        <w:t>单台门架（2</w:t>
      </w:r>
      <w:r>
        <w:rPr>
          <w:rFonts w:hint="eastAsia" w:hAnsi="宋体"/>
          <w:color w:val="000000"/>
          <w:spacing w:val="4"/>
          <w:sz w:val="24"/>
          <w:szCs w:val="24"/>
          <w:lang w:eastAsia="zh-CN"/>
        </w:rPr>
        <w:t>根</w:t>
      </w:r>
      <w:r>
        <w:rPr>
          <w:rFonts w:hint="eastAsia" w:hAnsi="宋体"/>
          <w:color w:val="000000"/>
          <w:spacing w:val="4"/>
          <w:sz w:val="24"/>
          <w:szCs w:val="24"/>
        </w:rPr>
        <w:t>槽钢）加工节拍≤</w:t>
      </w:r>
      <w:r>
        <w:rPr>
          <w:rFonts w:hint="eastAsia" w:hAnsi="宋体"/>
          <w:color w:val="000000"/>
          <w:spacing w:val="4"/>
          <w:sz w:val="24"/>
          <w:szCs w:val="24"/>
          <w:lang w:val="en-US" w:eastAsia="zh-CN"/>
        </w:rPr>
        <w:t>3</w:t>
      </w:r>
      <w:r>
        <w:rPr>
          <w:rFonts w:hint="eastAsia" w:hAnsi="宋体"/>
          <w:color w:val="000000"/>
          <w:spacing w:val="4"/>
          <w:sz w:val="24"/>
          <w:szCs w:val="24"/>
        </w:rPr>
        <w:t>min</w:t>
      </w:r>
      <w:r>
        <w:rPr>
          <w:rFonts w:hint="eastAsia"/>
          <w:sz w:val="24"/>
          <w:szCs w:val="24"/>
          <w:lang w:val="en-US" w:eastAsia="zh-CN"/>
        </w:rPr>
        <w:t>（含上下料时间、加工时间及传输时间）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5、带辊道的移动起升滑移小车要求</w:t>
      </w:r>
      <w:r>
        <w:rPr>
          <w:rFonts w:hint="eastAsia" w:ascii="宋体" w:hAnsi="宋体" w:cs="宋体"/>
          <w:b/>
          <w:bCs/>
          <w:i w:val="0"/>
          <w:color w:val="000000"/>
          <w:kern w:val="0"/>
          <w:sz w:val="24"/>
          <w:szCs w:val="24"/>
          <w:u w:val="none"/>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要能满足最长槽钢3875mm的槽钢输送。</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sz w:val="24"/>
          <w:szCs w:val="24"/>
          <w:lang w:val="en-US" w:eastAsia="zh-CN"/>
        </w:rPr>
      </w:pPr>
      <w:r>
        <w:rPr>
          <w:rFonts w:hint="eastAsia" w:ascii="宋体" w:hAnsi="宋体" w:cs="宋体"/>
          <w:sz w:val="24"/>
          <w:szCs w:val="24"/>
          <w:lang w:val="en-US" w:eastAsia="zh-CN"/>
        </w:rPr>
        <w:t>2）小车具备起升、下降、宽度方向移动功能、以及小车移动到油压机跟前时，</w:t>
      </w:r>
      <w:r>
        <w:rPr>
          <w:rFonts w:hint="eastAsia" w:ascii="宋体" w:hAnsi="宋体" w:cs="宋体"/>
          <w:i w:val="0"/>
          <w:color w:val="000000"/>
          <w:kern w:val="0"/>
          <w:sz w:val="24"/>
          <w:szCs w:val="24"/>
          <w:u w:val="none"/>
          <w:lang w:val="en-US" w:eastAsia="zh-CN" w:bidi="ar"/>
        </w:rPr>
        <w:t>小车滑移机构将槽钢输送到油压机的校形辊道上功能。</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3）要能满足起升后高度与油压机和油压机上校形辊道高度之和匹配，将槽钢滑移传输到油压机校形辊道上。（油压机与校形辊道高度参数使用方提供）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4）人工通过选择操作按钮，控制小车起升、宽度方向移动、下降、滑移等动作。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5）小车上辊道</w:t>
      </w:r>
      <w:r>
        <w:rPr>
          <w:rFonts w:hint="eastAsia" w:ascii="宋体" w:hAnsi="宋体" w:eastAsia="宋体"/>
          <w:sz w:val="24"/>
        </w:rPr>
        <w:t>表面镀锌处理</w:t>
      </w:r>
      <w:r>
        <w:rPr>
          <w:rFonts w:hint="eastAsia" w:ascii="宋体" w:hAnsi="宋体" w:eastAsia="宋体"/>
          <w:sz w:val="24"/>
          <w:lang w:eastAsia="zh-CN"/>
        </w:rPr>
        <w:t>，</w:t>
      </w:r>
      <w:r>
        <w:rPr>
          <w:rFonts w:hint="eastAsia" w:ascii="宋体" w:hAnsi="宋体" w:eastAsia="宋体"/>
          <w:sz w:val="24"/>
          <w:lang w:val="en-US" w:eastAsia="zh-CN"/>
        </w:rPr>
        <w:t>总承载≥4</w:t>
      </w:r>
      <w:r>
        <w:rPr>
          <w:rFonts w:hint="default" w:ascii="宋体" w:hAnsi="宋体" w:eastAsia="宋体"/>
          <w:sz w:val="24"/>
          <w:lang w:val="en-US" w:eastAsia="zh-CN"/>
        </w:rPr>
        <w:t>5</w:t>
      </w:r>
      <w:r>
        <w:rPr>
          <w:rFonts w:hint="eastAsia" w:ascii="宋体" w:hAnsi="宋体" w:eastAsia="宋体"/>
          <w:sz w:val="24"/>
          <w:lang w:val="en-US" w:eastAsia="zh-CN"/>
        </w:rPr>
        <w:t>0KG。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6、带辊道的移动起升小车要求</w:t>
      </w:r>
      <w:r>
        <w:rPr>
          <w:rFonts w:hint="eastAsia" w:ascii="宋体" w:hAnsi="宋体" w:cs="宋体"/>
          <w:b/>
          <w:bCs/>
          <w:i w:val="0"/>
          <w:color w:val="000000"/>
          <w:kern w:val="0"/>
          <w:sz w:val="24"/>
          <w:szCs w:val="24"/>
          <w:u w:val="none"/>
          <w:lang w:val="en-US" w:eastAsia="zh-CN" w:bidi="ar"/>
        </w:rPr>
        <w:t>：</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lang w:val="en-US" w:eastAsia="zh-CN"/>
        </w:rPr>
      </w:pPr>
      <w:r>
        <w:rPr>
          <w:rFonts w:hint="eastAsia" w:ascii="宋体" w:hAnsi="宋体" w:cs="宋体"/>
          <w:i w:val="0"/>
          <w:color w:val="000000"/>
          <w:kern w:val="0"/>
          <w:sz w:val="24"/>
          <w:szCs w:val="24"/>
          <w:u w:val="none"/>
          <w:lang w:val="en-US" w:eastAsia="zh-CN" w:bidi="ar"/>
        </w:rPr>
        <w:t>要能满足</w:t>
      </w:r>
      <w:r>
        <w:rPr>
          <w:rFonts w:hint="eastAsia" w:ascii="宋体" w:hAnsi="宋体" w:cs="宋体"/>
          <w:sz w:val="24"/>
          <w:szCs w:val="24"/>
          <w:lang w:val="en-US" w:eastAsia="zh-CN"/>
        </w:rPr>
        <w:t>最长槽钢3875mm的槽钢输送。</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具备起升、下降、宽度方向移动功能。</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3）要能满足起升后高度与油压机和油压机上校形辊道高度之和匹配，槽钢能从油压机校形辊道上下来。（油压机与校形辊道高度参数使用方提供）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宋体" w:hAnsi="宋体" w:cs="宋体"/>
          <w:i w:val="0"/>
          <w:color w:val="000000"/>
          <w:kern w:val="0"/>
          <w:sz w:val="24"/>
          <w:szCs w:val="24"/>
          <w:u w:val="none"/>
          <w:lang w:val="en-US" w:eastAsia="zh-CN" w:bidi="ar"/>
        </w:rPr>
        <w:t>4）人工通过选择操作按钮，控制小车起升、宽度方向移动、下降等动作。</w:t>
      </w:r>
      <w:r>
        <w:rPr>
          <w:rFonts w:hint="eastAsia"/>
          <w:sz w:val="24"/>
          <w:szCs w:val="24"/>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5）</w:t>
      </w:r>
      <w:r>
        <w:rPr>
          <w:rFonts w:hint="eastAsia" w:ascii="宋体" w:hAnsi="宋体" w:cs="宋体"/>
          <w:i w:val="0"/>
          <w:color w:val="000000"/>
          <w:kern w:val="0"/>
          <w:sz w:val="24"/>
          <w:szCs w:val="24"/>
          <w:u w:val="none"/>
          <w:lang w:val="en-US" w:eastAsia="zh-CN" w:bidi="ar"/>
        </w:rPr>
        <w:t>小车上辊道</w:t>
      </w:r>
      <w:r>
        <w:rPr>
          <w:rFonts w:hint="eastAsia" w:ascii="宋体" w:hAnsi="宋体" w:eastAsia="宋体"/>
          <w:sz w:val="24"/>
        </w:rPr>
        <w:t>表面镀锌处理</w:t>
      </w:r>
      <w:r>
        <w:rPr>
          <w:rFonts w:hint="eastAsia" w:ascii="宋体" w:hAnsi="宋体" w:eastAsia="宋体"/>
          <w:sz w:val="24"/>
          <w:lang w:eastAsia="zh-CN"/>
        </w:rPr>
        <w:t>，</w:t>
      </w:r>
      <w:r>
        <w:rPr>
          <w:rFonts w:hint="eastAsia" w:ascii="宋体" w:hAnsi="宋体" w:eastAsia="宋体"/>
          <w:sz w:val="24"/>
          <w:lang w:val="en-US" w:eastAsia="zh-CN"/>
        </w:rPr>
        <w:t>总承载≥4</w:t>
      </w:r>
      <w:r>
        <w:rPr>
          <w:rFonts w:hint="default" w:ascii="宋体" w:hAnsi="宋体" w:eastAsia="宋体"/>
          <w:sz w:val="24"/>
          <w:lang w:val="en-US" w:eastAsia="zh-CN"/>
        </w:rPr>
        <w:t>5</w:t>
      </w:r>
      <w:r>
        <w:rPr>
          <w:rFonts w:hint="eastAsia" w:ascii="宋体" w:hAnsi="宋体" w:eastAsia="宋体"/>
          <w:sz w:val="24"/>
          <w:lang w:val="en-US" w:eastAsia="zh-CN"/>
        </w:rPr>
        <w:t>0KG。</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
          <w:bCs/>
          <w:color w:val="000000"/>
          <w:sz w:val="24"/>
          <w:szCs w:val="24"/>
          <w:lang w:val="en-US" w:eastAsia="zh-CN"/>
        </w:rPr>
      </w:pPr>
      <w:r>
        <w:rPr>
          <w:rFonts w:hint="eastAsia" w:ascii="宋体"/>
          <w:b/>
          <w:bCs/>
          <w:color w:val="000000"/>
          <w:sz w:val="24"/>
          <w:szCs w:val="24"/>
          <w:lang w:val="en-US" w:eastAsia="zh-CN"/>
        </w:rPr>
        <w:t>7、自动棍道要求：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bCs/>
          <w:color w:val="000000"/>
          <w:sz w:val="24"/>
          <w:szCs w:val="24"/>
          <w:lang w:val="en-US" w:eastAsia="zh-CN"/>
        </w:rPr>
      </w:pPr>
      <w:r>
        <w:rPr>
          <w:rFonts w:hint="eastAsia" w:ascii="宋体"/>
          <w:bCs/>
          <w:color w:val="000000"/>
          <w:sz w:val="24"/>
          <w:szCs w:val="24"/>
          <w:lang w:val="en-US" w:eastAsia="zh-CN"/>
        </w:rPr>
        <w:t>1）保证槽钢自动传输到铣面专机、在2个专机（铣面专机、钻孔攻丝专机）之间自动传输，通过专机控制系统实现两台专机系统之间自动协调。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ascii="宋体"/>
          <w:bCs/>
          <w:color w:val="000000"/>
          <w:sz w:val="24"/>
          <w:szCs w:val="24"/>
          <w:lang w:val="en-US" w:eastAsia="zh-CN"/>
        </w:rPr>
        <w:t>2）</w:t>
      </w:r>
      <w:r>
        <w:rPr>
          <w:rFonts w:hint="eastAsia" w:ascii="宋体" w:hAnsi="宋体" w:eastAsia="宋体"/>
          <w:sz w:val="24"/>
        </w:rPr>
        <w:t>槽钢输送</w:t>
      </w:r>
      <w:r>
        <w:rPr>
          <w:rFonts w:hint="eastAsia" w:ascii="宋体" w:hAnsi="宋体"/>
          <w:sz w:val="24"/>
          <w:lang w:val="en-US" w:eastAsia="zh-CN"/>
        </w:rPr>
        <w:t>辊道</w:t>
      </w:r>
      <w:r>
        <w:rPr>
          <w:rFonts w:hint="eastAsia" w:ascii="宋体" w:hAnsi="宋体" w:eastAsia="宋体"/>
          <w:sz w:val="24"/>
        </w:rPr>
        <w:t>间距≤400mm，单根滚筒承重不小于150K</w:t>
      </w:r>
      <w:r>
        <w:rPr>
          <w:rFonts w:hint="eastAsia" w:ascii="宋体" w:hAnsi="宋体"/>
          <w:sz w:val="24"/>
          <w:lang w:val="en-US" w:eastAsia="zh-CN"/>
        </w:rPr>
        <w:t>G</w:t>
      </w:r>
      <w:r>
        <w:rPr>
          <w:rFonts w:hint="eastAsia"/>
          <w:sz w:val="24"/>
          <w:szCs w:val="24"/>
          <w:lang w:val="en-US" w:eastAsia="zh-CN"/>
        </w:rPr>
        <w:t xml:space="preserve"> 。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3）</w:t>
      </w:r>
      <w:r>
        <w:rPr>
          <w:rFonts w:hint="eastAsia" w:ascii="宋体" w:hAnsi="宋体"/>
          <w:sz w:val="24"/>
          <w:lang w:val="en-US" w:eastAsia="zh-CN"/>
        </w:rPr>
        <w:t>辊道</w:t>
      </w:r>
      <w:r>
        <w:rPr>
          <w:rFonts w:hint="eastAsia" w:ascii="宋体" w:hAnsi="宋体" w:eastAsia="宋体"/>
          <w:sz w:val="24"/>
        </w:rPr>
        <w:t>表面镀锌处理。</w:t>
      </w:r>
      <w:r>
        <w:rPr>
          <w:rFonts w:hint="eastAsia"/>
          <w:sz w:val="24"/>
          <w:szCs w:val="24"/>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Ansi="宋体"/>
          <w:b/>
          <w:bCs w:val="0"/>
          <w:sz w:val="24"/>
          <w:szCs w:val="24"/>
          <w:lang w:val="en-US" w:eastAsia="zh-CN"/>
        </w:rPr>
      </w:pPr>
      <w:r>
        <w:rPr>
          <w:rFonts w:hint="eastAsia" w:hAnsi="宋体"/>
          <w:b/>
          <w:bCs w:val="0"/>
          <w:sz w:val="24"/>
          <w:szCs w:val="24"/>
          <w:lang w:val="en-US" w:eastAsia="zh-CN"/>
        </w:rPr>
        <w:t>8、铣面专机要求：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b/>
          <w:bCs w:val="0"/>
          <w:sz w:val="24"/>
          <w:szCs w:val="24"/>
          <w:lang w:val="en-US" w:eastAsia="zh-CN"/>
        </w:rPr>
      </w:pPr>
      <w:r>
        <w:rPr>
          <w:rFonts w:hint="eastAsia" w:hAnsi="宋体"/>
          <w:b/>
          <w:bCs w:val="0"/>
          <w:sz w:val="24"/>
          <w:szCs w:val="24"/>
          <w:lang w:val="en-US" w:eastAsia="zh-CN"/>
        </w:rPr>
        <w:t>①、铣面专机工艺要求：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bCs/>
          <w:sz w:val="24"/>
          <w:szCs w:val="24"/>
          <w:lang w:val="en-US" w:eastAsia="zh-CN"/>
        </w:rPr>
      </w:pPr>
      <w:r>
        <w:rPr>
          <w:rFonts w:hint="eastAsia" w:ascii="宋体"/>
          <w:bCs/>
          <w:sz w:val="24"/>
          <w:szCs w:val="24"/>
          <w:lang w:val="en-US" w:eastAsia="zh-CN"/>
        </w:rPr>
        <w:t>1）包含铣面专机一台、液压夹具一套、加工刀具一套。</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bCs/>
          <w:color w:val="000000"/>
          <w:sz w:val="24"/>
          <w:szCs w:val="24"/>
        </w:rPr>
      </w:pPr>
      <w:r>
        <w:rPr>
          <w:rFonts w:hint="eastAsia" w:ascii="宋体"/>
          <w:bCs/>
          <w:sz w:val="24"/>
          <w:szCs w:val="24"/>
          <w:lang w:val="en-US" w:eastAsia="zh-CN"/>
        </w:rPr>
        <w:t>2）</w:t>
      </w:r>
      <w:r>
        <w:rPr>
          <w:rFonts w:hint="eastAsia" w:ascii="宋体"/>
          <w:bCs/>
          <w:sz w:val="24"/>
          <w:szCs w:val="24"/>
        </w:rPr>
        <w:t>要求厂家提供产品所需刀具方案（含刀柄一套，刀片数量按每套刀柄所需刀片数量的3倍提供），刀具品牌选择国产</w:t>
      </w:r>
      <w:r>
        <w:rPr>
          <w:rFonts w:hint="eastAsia" w:ascii="宋体"/>
          <w:bCs/>
          <w:sz w:val="24"/>
          <w:szCs w:val="24"/>
          <w:lang w:eastAsia="zh-CN"/>
        </w:rPr>
        <w:t>优质</w:t>
      </w:r>
      <w:r>
        <w:rPr>
          <w:rFonts w:hint="eastAsia" w:ascii="宋体"/>
          <w:bCs/>
          <w:sz w:val="24"/>
          <w:szCs w:val="24"/>
        </w:rPr>
        <w:t>或</w:t>
      </w:r>
      <w:r>
        <w:rPr>
          <w:rFonts w:hint="eastAsia" w:ascii="宋体"/>
          <w:bCs/>
          <w:sz w:val="24"/>
          <w:szCs w:val="24"/>
          <w:lang w:eastAsia="zh-CN"/>
        </w:rPr>
        <w:t>更优</w:t>
      </w:r>
      <w:r>
        <w:rPr>
          <w:rFonts w:hint="eastAsia" w:ascii="宋体"/>
          <w:bCs/>
          <w:sz w:val="24"/>
          <w:szCs w:val="24"/>
        </w:rPr>
        <w:t>品牌</w:t>
      </w:r>
      <w:r>
        <w:rPr>
          <w:rFonts w:hint="eastAsia" w:ascii="宋体"/>
          <w:bCs/>
          <w:sz w:val="24"/>
          <w:szCs w:val="24"/>
          <w:lang w:eastAsia="zh-CN"/>
        </w:rPr>
        <w:t>，</w:t>
      </w:r>
      <w:r>
        <w:rPr>
          <w:rFonts w:hint="eastAsia" w:ascii="宋体"/>
          <w:bCs/>
          <w:color w:val="000000"/>
          <w:sz w:val="24"/>
          <w:szCs w:val="24"/>
          <w:lang w:eastAsia="zh-CN"/>
        </w:rPr>
        <w:t>刀具成本含在投标总报价里，并请提供刀具分项报价明细</w:t>
      </w:r>
      <w:r>
        <w:rPr>
          <w:rFonts w:hint="eastAsia" w:ascii="宋体"/>
          <w:bCs/>
          <w:color w:val="000000"/>
          <w:sz w:val="24"/>
          <w:szCs w:val="24"/>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bCs/>
          <w:sz w:val="24"/>
          <w:szCs w:val="24"/>
        </w:rPr>
      </w:pPr>
      <w:r>
        <w:rPr>
          <w:rFonts w:hint="eastAsia" w:ascii="宋体"/>
          <w:bCs/>
          <w:sz w:val="24"/>
          <w:szCs w:val="24"/>
          <w:lang w:val="en-US" w:eastAsia="zh-CN"/>
        </w:rPr>
        <w:t>3）</w:t>
      </w:r>
      <w:r>
        <w:rPr>
          <w:rFonts w:hint="eastAsia" w:ascii="宋体"/>
          <w:bCs/>
          <w:sz w:val="24"/>
          <w:szCs w:val="24"/>
        </w:rPr>
        <w:t>厂家负责含</w:t>
      </w:r>
      <w:r>
        <w:rPr>
          <w:rFonts w:hint="eastAsia" w:ascii="宋体"/>
          <w:bCs/>
          <w:sz w:val="24"/>
          <w:szCs w:val="24"/>
          <w:lang w:val="en-US" w:eastAsia="zh-CN"/>
        </w:rPr>
        <w:t>2个专机以及自动传输辊道等</w:t>
      </w:r>
      <w:r>
        <w:rPr>
          <w:rFonts w:hint="eastAsia" w:ascii="宋体"/>
          <w:bCs/>
          <w:sz w:val="24"/>
          <w:szCs w:val="24"/>
        </w:rPr>
        <w:t>的整线集成；</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bCs/>
          <w:sz w:val="24"/>
          <w:szCs w:val="24"/>
        </w:rPr>
      </w:pPr>
      <w:r>
        <w:rPr>
          <w:rFonts w:hint="eastAsia" w:ascii="宋体"/>
          <w:bCs/>
          <w:sz w:val="24"/>
          <w:szCs w:val="24"/>
          <w:lang w:val="en-US" w:eastAsia="zh-CN"/>
        </w:rPr>
        <w:t>4）</w:t>
      </w:r>
      <w:r>
        <w:rPr>
          <w:rFonts w:hint="eastAsia" w:ascii="宋体"/>
          <w:bCs/>
          <w:sz w:val="24"/>
          <w:szCs w:val="24"/>
        </w:rPr>
        <w:t>集成所需</w:t>
      </w:r>
      <w:r>
        <w:rPr>
          <w:rFonts w:hint="eastAsia" w:ascii="宋体"/>
          <w:bCs/>
          <w:sz w:val="24"/>
          <w:szCs w:val="24"/>
          <w:lang w:eastAsia="zh-CN"/>
        </w:rPr>
        <w:t>专机</w:t>
      </w:r>
      <w:r>
        <w:rPr>
          <w:rFonts w:hint="eastAsia" w:ascii="宋体"/>
          <w:bCs/>
          <w:sz w:val="24"/>
          <w:szCs w:val="24"/>
        </w:rPr>
        <w:t>参数由买方提供；</w:t>
      </w:r>
    </w:p>
    <w:p>
      <w:pPr>
        <w:pStyle w:val="12"/>
        <w:keepNext w:val="0"/>
        <w:keepLines w:val="0"/>
        <w:pageBreakBefore w:val="0"/>
        <w:numPr>
          <w:ilvl w:val="0"/>
          <w:numId w:val="0"/>
        </w:numPr>
        <w:kinsoku/>
        <w:wordWrap/>
        <w:overflowPunct/>
        <w:topLinePunct w:val="0"/>
        <w:bidi w:val="0"/>
        <w:snapToGrid/>
        <w:spacing w:line="360" w:lineRule="auto"/>
        <w:textAlignment w:val="auto"/>
        <w:rPr>
          <w:rFonts w:ascii="宋体"/>
          <w:bCs/>
          <w:sz w:val="24"/>
          <w:szCs w:val="24"/>
        </w:rPr>
      </w:pPr>
      <w:r>
        <w:rPr>
          <w:rFonts w:hint="eastAsia" w:ascii="宋体"/>
          <w:bCs/>
          <w:sz w:val="24"/>
          <w:szCs w:val="24"/>
          <w:lang w:val="en-US" w:eastAsia="zh-CN"/>
        </w:rPr>
        <w:t>5）</w:t>
      </w:r>
      <w:r>
        <w:rPr>
          <w:rFonts w:hint="eastAsia" w:ascii="宋体"/>
          <w:bCs/>
          <w:sz w:val="24"/>
          <w:szCs w:val="24"/>
        </w:rPr>
        <w:t>本项目终验收完成一周内厂家提供完整的夹具装配图（含可编辑版本2D和3D）、液压原理</w:t>
      </w:r>
      <w:r>
        <w:rPr>
          <w:rFonts w:ascii="宋体"/>
          <w:bCs/>
          <w:sz w:val="24"/>
          <w:szCs w:val="24"/>
        </w:rPr>
        <w:t>图、重要零部件</w:t>
      </w:r>
      <w:r>
        <w:rPr>
          <w:rFonts w:hint="eastAsia" w:ascii="宋体"/>
          <w:bCs/>
          <w:sz w:val="24"/>
          <w:szCs w:val="24"/>
        </w:rPr>
        <w:t>图</w:t>
      </w:r>
      <w:r>
        <w:rPr>
          <w:rFonts w:ascii="宋体"/>
          <w:bCs/>
          <w:sz w:val="24"/>
          <w:szCs w:val="24"/>
        </w:rPr>
        <w:t>及易损件图，</w:t>
      </w:r>
      <w:r>
        <w:rPr>
          <w:rFonts w:hint="eastAsia" w:ascii="宋体"/>
          <w:bCs/>
          <w:sz w:val="24"/>
          <w:szCs w:val="24"/>
        </w:rPr>
        <w:t>外购标准部</w:t>
      </w:r>
      <w:r>
        <w:rPr>
          <w:rFonts w:hint="eastAsia" w:ascii="宋体"/>
          <w:bCs/>
          <w:sz w:val="24"/>
          <w:szCs w:val="24"/>
          <w:lang w:val="en-US" w:eastAsia="zh-CN"/>
        </w:rPr>
        <w:t>件</w:t>
      </w:r>
      <w:r>
        <w:rPr>
          <w:rFonts w:hint="eastAsia" w:ascii="宋体"/>
          <w:bCs/>
          <w:sz w:val="24"/>
          <w:szCs w:val="24"/>
        </w:rPr>
        <w:t>，应列出名称、型号、制造厂家；</w:t>
      </w:r>
    </w:p>
    <w:p>
      <w:pPr>
        <w:pStyle w:val="12"/>
        <w:keepNext w:val="0"/>
        <w:keepLines w:val="0"/>
        <w:pageBreakBefore w:val="0"/>
        <w:numPr>
          <w:ilvl w:val="0"/>
          <w:numId w:val="0"/>
        </w:numPr>
        <w:kinsoku/>
        <w:wordWrap/>
        <w:overflowPunct/>
        <w:topLinePunct w:val="0"/>
        <w:bidi w:val="0"/>
        <w:snapToGrid/>
        <w:spacing w:line="360" w:lineRule="auto"/>
        <w:textAlignment w:val="auto"/>
        <w:rPr>
          <w:rFonts w:hint="eastAsia" w:ascii="宋体"/>
          <w:bCs/>
          <w:sz w:val="24"/>
          <w:szCs w:val="24"/>
        </w:rPr>
      </w:pPr>
      <w:r>
        <w:rPr>
          <w:rFonts w:hint="eastAsia" w:ascii="宋体"/>
          <w:bCs/>
          <w:sz w:val="24"/>
          <w:szCs w:val="24"/>
          <w:lang w:val="en-US" w:eastAsia="zh-CN"/>
        </w:rPr>
        <w:t>6）</w:t>
      </w:r>
      <w:r>
        <w:rPr>
          <w:rFonts w:hint="eastAsia" w:ascii="宋体"/>
          <w:bCs/>
          <w:sz w:val="24"/>
          <w:szCs w:val="24"/>
        </w:rPr>
        <w:t>按产品对象中所给槽钢尺寸计算加工节拍，并附加工参数；</w:t>
      </w:r>
    </w:p>
    <w:p>
      <w:pPr>
        <w:pStyle w:val="12"/>
        <w:keepNext w:val="0"/>
        <w:keepLines w:val="0"/>
        <w:pageBreakBefore w:val="0"/>
        <w:numPr>
          <w:ilvl w:val="0"/>
          <w:numId w:val="0"/>
        </w:numPr>
        <w:kinsoku/>
        <w:wordWrap/>
        <w:overflowPunct/>
        <w:topLinePunct w:val="0"/>
        <w:bidi w:val="0"/>
        <w:snapToGrid/>
        <w:spacing w:line="360" w:lineRule="auto"/>
        <w:ind w:left="240" w:hanging="241" w:hangingChars="100"/>
        <w:textAlignment w:val="auto"/>
        <w:rPr>
          <w:rFonts w:hint="eastAsia" w:ascii="宋体"/>
          <w:b/>
          <w:bCs w:val="0"/>
          <w:sz w:val="24"/>
          <w:szCs w:val="24"/>
          <w:lang w:val="en-US" w:eastAsia="zh-CN"/>
        </w:rPr>
      </w:pPr>
      <w:r>
        <w:rPr>
          <w:rFonts w:hint="eastAsia" w:ascii="宋体"/>
          <w:b/>
          <w:bCs w:val="0"/>
          <w:sz w:val="24"/>
          <w:szCs w:val="24"/>
          <w:lang w:val="en-US" w:eastAsia="zh-CN"/>
        </w:rPr>
        <w:t>②、铣面专机配置要求：</w:t>
      </w:r>
    </w:p>
    <w:p>
      <w:pPr>
        <w:keepNext w:val="0"/>
        <w:keepLines w:val="0"/>
        <w:pageBreakBefore w:val="0"/>
        <w:widowControl w:val="0"/>
        <w:kinsoku/>
        <w:wordWrap/>
        <w:overflowPunct/>
        <w:topLinePunct w:val="0"/>
        <w:autoSpaceDE/>
        <w:autoSpaceDN/>
        <w:bidi w:val="0"/>
        <w:adjustRightInd/>
        <w:snapToGrid/>
        <w:spacing w:line="360" w:lineRule="auto"/>
        <w:ind w:left="720" w:hanging="720" w:hangingChars="300"/>
        <w:jc w:val="both"/>
        <w:textAlignment w:val="auto"/>
        <w:rPr>
          <w:rFonts w:hint="eastAsia"/>
          <w:sz w:val="24"/>
          <w:szCs w:val="24"/>
          <w:lang w:val="en-US" w:eastAsia="zh-CN"/>
        </w:rPr>
      </w:pPr>
      <w:r>
        <w:rPr>
          <w:rFonts w:hint="eastAsia" w:ascii="宋体"/>
          <w:bCs/>
          <w:color w:val="000000" w:themeColor="text1"/>
          <w:sz w:val="24"/>
          <w:szCs w:val="24"/>
          <w:lang w:val="en-US" w:eastAsia="zh-CN"/>
          <w14:textFill>
            <w14:solidFill>
              <w14:schemeClr w14:val="tx1"/>
            </w14:solidFill>
          </w14:textFill>
        </w:rPr>
        <w:t>1）</w:t>
      </w:r>
      <w:r>
        <w:rPr>
          <w:rFonts w:hint="eastAsia"/>
          <w:sz w:val="24"/>
          <w:szCs w:val="24"/>
          <w:lang w:val="en-US" w:eastAsia="zh-CN"/>
        </w:rPr>
        <w:t>机床采用龙门式铸件结构，工作台带动工件移动前后进给，主轴可上下、左</w:t>
      </w:r>
    </w:p>
    <w:p>
      <w:pPr>
        <w:keepNext w:val="0"/>
        <w:keepLines w:val="0"/>
        <w:pageBreakBefore w:val="0"/>
        <w:widowControl w:val="0"/>
        <w:kinsoku/>
        <w:wordWrap/>
        <w:overflowPunct/>
        <w:topLinePunct w:val="0"/>
        <w:autoSpaceDE/>
        <w:autoSpaceDN/>
        <w:bidi w:val="0"/>
        <w:adjustRightInd/>
        <w:snapToGrid/>
        <w:spacing w:line="360" w:lineRule="auto"/>
        <w:ind w:left="720" w:hanging="720" w:hangingChars="300"/>
        <w:jc w:val="both"/>
        <w:textAlignment w:val="auto"/>
        <w:rPr>
          <w:rFonts w:hint="eastAsia"/>
          <w:sz w:val="24"/>
          <w:szCs w:val="24"/>
          <w:lang w:val="en-US" w:eastAsia="zh-CN"/>
        </w:rPr>
      </w:pPr>
      <w:r>
        <w:rPr>
          <w:rFonts w:hint="eastAsia"/>
          <w:sz w:val="24"/>
          <w:szCs w:val="24"/>
          <w:lang w:val="en-US" w:eastAsia="zh-CN"/>
        </w:rPr>
        <w:t>右进给，数控控制、伺服电机驱动。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rPr>
        <w:t>机</w:t>
      </w:r>
      <w:r>
        <w:rPr>
          <w:rFonts w:hint="eastAsia"/>
          <w:sz w:val="24"/>
          <w:szCs w:val="24"/>
        </w:rPr>
        <w:t>床底座、立柱、横梁均为</w:t>
      </w:r>
      <w:r>
        <w:rPr>
          <w:rFonts w:hint="eastAsia"/>
          <w:color w:val="000000"/>
          <w:sz w:val="24"/>
          <w:szCs w:val="24"/>
        </w:rPr>
        <w:t>高强度低应力</w:t>
      </w:r>
      <w:r>
        <w:rPr>
          <w:rFonts w:hint="eastAsia"/>
          <w:sz w:val="24"/>
          <w:szCs w:val="24"/>
        </w:rPr>
        <w:t>铸造结构</w:t>
      </w:r>
      <w:r>
        <w:rPr>
          <w:rFonts w:hint="eastAsia"/>
          <w:sz w:val="24"/>
          <w:szCs w:val="24"/>
          <w:lang w:eastAsia="zh-CN"/>
        </w:rPr>
        <w:t>。</w:t>
      </w:r>
      <w:r>
        <w:rPr>
          <w:rFonts w:hint="eastAsia" w:ascii="宋体" w:hAnsi="宋体"/>
          <w:sz w:val="24"/>
          <w:szCs w:val="24"/>
          <w:lang w:val="en-US" w:eastAsia="zh-CN"/>
        </w:rPr>
        <w:t>机床工作台和床身</w:t>
      </w:r>
      <w:r>
        <w:rPr>
          <w:rFonts w:hint="eastAsia" w:ascii="宋体" w:hAnsi="宋体"/>
          <w:sz w:val="24"/>
          <w:szCs w:val="24"/>
        </w:rPr>
        <w:t>铸造结构,数控进给，装料高度满足切削加工</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eastAsia="zh-CN"/>
        </w:rPr>
      </w:pPr>
      <w:r>
        <w:rPr>
          <w:rFonts w:hint="eastAsia" w:ascii="宋体" w:hAnsi="宋体" w:eastAsia="宋体"/>
          <w:sz w:val="24"/>
          <w:lang w:val="en-US" w:eastAsia="zh-CN"/>
        </w:rPr>
        <w:t>3）</w:t>
      </w:r>
      <w:r>
        <w:rPr>
          <w:rFonts w:hint="eastAsia" w:ascii="宋体" w:hAnsi="宋体" w:eastAsia="宋体"/>
          <w:sz w:val="24"/>
        </w:rPr>
        <w:t>机床主轴锥孔型式：7：24 锥度，BT50 刀柄，45°拉钉；</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4）</w:t>
      </w:r>
      <w:r>
        <w:rPr>
          <w:rFonts w:hint="eastAsia" w:ascii="宋体"/>
          <w:bCs/>
          <w:color w:val="000000"/>
          <w:sz w:val="24"/>
          <w:szCs w:val="24"/>
        </w:rPr>
        <w:t>所用数控系统、接近开关、电线电缆、继电器、驱动器、限位开关等低压电气为国际知名品牌；</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b/>
          <w:bCs w:val="0"/>
          <w:sz w:val="24"/>
          <w:szCs w:val="24"/>
          <w:lang w:val="en-US" w:eastAsia="zh-CN"/>
        </w:rPr>
      </w:pPr>
      <w:r>
        <w:rPr>
          <w:rFonts w:hint="eastAsia" w:ascii="宋体"/>
          <w:bCs/>
          <w:color w:val="000000"/>
          <w:sz w:val="24"/>
          <w:szCs w:val="24"/>
          <w:lang w:val="en-US" w:eastAsia="zh-CN"/>
        </w:rPr>
        <w:t>5）</w:t>
      </w:r>
      <w:r>
        <w:rPr>
          <w:rFonts w:hint="eastAsia" w:ascii="宋体"/>
          <w:bCs/>
          <w:color w:val="000000"/>
          <w:sz w:val="24"/>
          <w:szCs w:val="24"/>
        </w:rPr>
        <w:t>导轨、丝杆不低于上银或同类品牌，精度高于C3。机械结构合理。</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6）</w:t>
      </w:r>
      <w:r>
        <w:rPr>
          <w:rFonts w:hint="eastAsia" w:ascii="宋体"/>
          <w:bCs/>
          <w:color w:val="000000"/>
          <w:sz w:val="24"/>
          <w:szCs w:val="24"/>
        </w:rPr>
        <w:t>半封闭安全防护罩，两侧开窗；</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7）</w:t>
      </w:r>
      <w:r>
        <w:rPr>
          <w:rFonts w:hint="eastAsia" w:ascii="宋体"/>
          <w:bCs/>
          <w:color w:val="000000"/>
          <w:sz w:val="24"/>
          <w:szCs w:val="24"/>
        </w:rPr>
        <w:t>动力头结构设计合理，保证扭矩和刚性达到长时间使用要求；</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8）</w:t>
      </w:r>
      <w:r>
        <w:rPr>
          <w:rFonts w:hint="eastAsia" w:ascii="宋体"/>
          <w:bCs/>
          <w:color w:val="000000"/>
          <w:sz w:val="24"/>
          <w:szCs w:val="24"/>
        </w:rPr>
        <w:t>定位精度（X/Y）：≤0.0</w:t>
      </w:r>
      <w:r>
        <w:rPr>
          <w:rFonts w:hint="eastAsia" w:ascii="宋体"/>
          <w:bCs/>
          <w:color w:val="000000"/>
          <w:sz w:val="24"/>
          <w:szCs w:val="24"/>
          <w:lang w:val="en-US" w:eastAsia="zh-CN"/>
        </w:rPr>
        <w:t>5</w:t>
      </w:r>
      <w:r>
        <w:rPr>
          <w:rFonts w:hint="eastAsia" w:ascii="宋体"/>
          <w:bCs/>
          <w:color w:val="000000"/>
          <w:sz w:val="24"/>
          <w:szCs w:val="24"/>
        </w:rPr>
        <w:t>mm；</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9）</w:t>
      </w:r>
      <w:r>
        <w:rPr>
          <w:rFonts w:hint="eastAsia" w:ascii="宋体"/>
          <w:bCs/>
          <w:color w:val="000000"/>
          <w:sz w:val="24"/>
          <w:szCs w:val="24"/>
        </w:rPr>
        <w:t>重复定位精度（X/Y）：≤0.0</w:t>
      </w:r>
      <w:r>
        <w:rPr>
          <w:rFonts w:hint="eastAsia" w:ascii="宋体"/>
          <w:bCs/>
          <w:color w:val="000000"/>
          <w:sz w:val="24"/>
          <w:szCs w:val="24"/>
          <w:lang w:val="en-US" w:eastAsia="zh-CN"/>
        </w:rPr>
        <w:t>3</w:t>
      </w:r>
      <w:r>
        <w:rPr>
          <w:rFonts w:hint="eastAsia" w:ascii="宋体"/>
          <w:bCs/>
          <w:color w:val="000000"/>
          <w:sz w:val="24"/>
          <w:szCs w:val="24"/>
        </w:rPr>
        <w:t>mm；</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10）</w:t>
      </w:r>
      <w:r>
        <w:rPr>
          <w:rFonts w:hint="eastAsia" w:ascii="宋体"/>
          <w:bCs/>
          <w:color w:val="000000"/>
          <w:sz w:val="24"/>
          <w:szCs w:val="24"/>
        </w:rPr>
        <w:t>工作台承载≥</w:t>
      </w:r>
      <w:r>
        <w:rPr>
          <w:rFonts w:hint="eastAsia" w:ascii="宋体"/>
          <w:bCs/>
          <w:color w:val="000000"/>
          <w:sz w:val="24"/>
          <w:szCs w:val="24"/>
          <w:lang w:val="en-US" w:eastAsia="zh-CN"/>
        </w:rPr>
        <w:t>80</w:t>
      </w:r>
      <w:r>
        <w:rPr>
          <w:rFonts w:hint="eastAsia" w:ascii="宋体"/>
          <w:bCs/>
          <w:color w:val="000000"/>
          <w:sz w:val="24"/>
          <w:szCs w:val="24"/>
        </w:rPr>
        <w:t>0kg；</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11）</w:t>
      </w:r>
      <w:r>
        <w:rPr>
          <w:rFonts w:hint="eastAsia" w:ascii="宋体"/>
          <w:bCs/>
          <w:color w:val="000000"/>
          <w:sz w:val="24"/>
          <w:szCs w:val="24"/>
        </w:rPr>
        <w:t>换刀方式：手动快速换刀；</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12）</w:t>
      </w:r>
      <w:r>
        <w:rPr>
          <w:rFonts w:hint="eastAsia" w:ascii="宋体"/>
          <w:bCs/>
          <w:color w:val="000000"/>
          <w:sz w:val="24"/>
          <w:szCs w:val="24"/>
        </w:rPr>
        <w:t>主轴、进给系统采用国内知名品牌的交流伺服电机；</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13）</w:t>
      </w:r>
      <w:r>
        <w:rPr>
          <w:rFonts w:hint="eastAsia" w:ascii="宋体"/>
          <w:bCs/>
          <w:color w:val="000000"/>
          <w:sz w:val="24"/>
          <w:szCs w:val="24"/>
        </w:rPr>
        <w:t>机床具备I/O接口、PLC改造，</w:t>
      </w:r>
      <w:r>
        <w:rPr>
          <w:rFonts w:hint="eastAsia" w:ascii="宋体"/>
          <w:bCs/>
          <w:color w:val="000000"/>
          <w:sz w:val="24"/>
          <w:szCs w:val="24"/>
          <w:lang w:eastAsia="zh-CN"/>
        </w:rPr>
        <w:t>一左一右两</w:t>
      </w:r>
      <w:r>
        <w:rPr>
          <w:rFonts w:hint="eastAsia" w:ascii="宋体"/>
          <w:bCs/>
          <w:color w:val="000000"/>
          <w:sz w:val="24"/>
          <w:szCs w:val="24"/>
        </w:rPr>
        <w:t>件</w:t>
      </w:r>
      <w:r>
        <w:rPr>
          <w:rFonts w:hint="eastAsia" w:ascii="宋体"/>
          <w:bCs/>
          <w:color w:val="000000"/>
          <w:sz w:val="24"/>
          <w:szCs w:val="24"/>
          <w:lang w:val="en-US" w:eastAsia="zh-CN"/>
        </w:rPr>
        <w:t>槽钢</w:t>
      </w:r>
      <w:r>
        <w:rPr>
          <w:rFonts w:hint="eastAsia" w:ascii="宋体"/>
          <w:bCs/>
          <w:color w:val="000000"/>
          <w:sz w:val="24"/>
          <w:szCs w:val="24"/>
        </w:rPr>
        <w:t>加工完成后能实现自动输送需求；</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14）</w:t>
      </w:r>
      <w:r>
        <w:rPr>
          <w:rFonts w:hint="eastAsia" w:ascii="宋体"/>
          <w:bCs/>
          <w:color w:val="000000"/>
          <w:sz w:val="24"/>
          <w:szCs w:val="24"/>
        </w:rPr>
        <w:t>工作照明灯及三色工况指示灯；</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15）</w:t>
      </w:r>
      <w:r>
        <w:rPr>
          <w:rFonts w:hint="eastAsia" w:ascii="宋体"/>
          <w:bCs/>
          <w:color w:val="000000"/>
          <w:sz w:val="24"/>
          <w:szCs w:val="24"/>
        </w:rPr>
        <w:t>配有自动排屑装置及集屑车；</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16）</w:t>
      </w:r>
      <w:r>
        <w:rPr>
          <w:rFonts w:hint="eastAsia" w:ascii="宋体"/>
          <w:bCs/>
          <w:color w:val="000000"/>
          <w:sz w:val="24"/>
          <w:szCs w:val="24"/>
        </w:rPr>
        <w:t>床身、导轨：床身具备足够的刚性、强度，且经过时效处理。导轨面经超音频淬火处理，淬火层深度≥</w:t>
      </w:r>
      <w:r>
        <w:rPr>
          <w:rFonts w:hint="eastAsia" w:ascii="宋体"/>
          <w:bCs/>
          <w:color w:val="000000"/>
          <w:sz w:val="24"/>
          <w:szCs w:val="24"/>
          <w:lang w:val="en-US" w:eastAsia="zh-CN"/>
        </w:rPr>
        <w:t>2</w:t>
      </w:r>
      <w:r>
        <w:rPr>
          <w:rFonts w:hint="eastAsia" w:ascii="宋体"/>
          <w:bCs/>
          <w:color w:val="000000"/>
          <w:sz w:val="24"/>
          <w:szCs w:val="24"/>
        </w:rPr>
        <w:t>mm，表面硬度≥HRC4</w:t>
      </w:r>
      <w:r>
        <w:rPr>
          <w:rFonts w:hint="eastAsia" w:ascii="宋体"/>
          <w:bCs/>
          <w:color w:val="000000"/>
          <w:sz w:val="24"/>
          <w:szCs w:val="24"/>
          <w:lang w:val="en-US" w:eastAsia="zh-CN"/>
        </w:rPr>
        <w:t>5</w:t>
      </w:r>
      <w:r>
        <w:rPr>
          <w:rFonts w:hint="eastAsia" w:ascii="宋体"/>
          <w:bCs/>
          <w:color w:val="000000"/>
          <w:sz w:val="24"/>
          <w:szCs w:val="24"/>
        </w:rPr>
        <w:t>，床身两端部增设外伸滚道，方便槽钢进出机床；</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17）</w:t>
      </w:r>
      <w:r>
        <w:rPr>
          <w:rFonts w:hint="eastAsia" w:ascii="宋体"/>
          <w:bCs/>
          <w:color w:val="000000"/>
          <w:sz w:val="24"/>
          <w:szCs w:val="24"/>
        </w:rPr>
        <w:t xml:space="preserve">主轴轴承、丝杠支撑轴承、尾座轴承采用国际知名品牌的高精度轴承，主轴应有足够可靠及稳定的动态精度；  </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18）</w:t>
      </w:r>
      <w:r>
        <w:rPr>
          <w:rFonts w:hint="eastAsia" w:ascii="宋体"/>
          <w:bCs/>
          <w:color w:val="000000"/>
          <w:sz w:val="24"/>
          <w:szCs w:val="24"/>
        </w:rPr>
        <w:t>机床采用模块化设计，同时具有易维护的优点；</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19）</w:t>
      </w:r>
      <w:r>
        <w:rPr>
          <w:rFonts w:hint="eastAsia" w:ascii="宋体"/>
          <w:bCs/>
          <w:color w:val="000000"/>
          <w:sz w:val="24"/>
          <w:szCs w:val="24"/>
        </w:rPr>
        <w:t>润滑系统：机床主轴及各导轨设计合理的集中润滑系统；润滑泵采用国内一线品牌；</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20）</w:t>
      </w:r>
      <w:r>
        <w:rPr>
          <w:rFonts w:hint="eastAsia" w:ascii="宋体"/>
          <w:bCs/>
          <w:color w:val="000000"/>
          <w:sz w:val="24"/>
          <w:szCs w:val="24"/>
        </w:rPr>
        <w:t>安全防护：滑台为不锈钢防护（国内一线品牌）、机床为半封闭防护钣金（切削加工区域应可视，操作位置要方便人工推送工作台上工件，并确保铁屑飞溅和切削液不外溢）；</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21）</w:t>
      </w:r>
      <w:r>
        <w:rPr>
          <w:rFonts w:hint="eastAsia" w:ascii="宋体"/>
          <w:bCs/>
          <w:color w:val="000000"/>
          <w:sz w:val="24"/>
          <w:szCs w:val="24"/>
        </w:rPr>
        <w:t>工作照明灯及三色工况指示灯；</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22）</w:t>
      </w:r>
      <w:r>
        <w:rPr>
          <w:rFonts w:hint="eastAsia" w:ascii="宋体"/>
          <w:bCs/>
          <w:color w:val="000000"/>
          <w:sz w:val="24"/>
          <w:szCs w:val="24"/>
        </w:rPr>
        <w:t>排屑方式：自动链板式；</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23）</w:t>
      </w:r>
      <w:r>
        <w:rPr>
          <w:rFonts w:hint="eastAsia" w:ascii="宋体"/>
          <w:bCs/>
          <w:color w:val="000000"/>
          <w:sz w:val="24"/>
          <w:szCs w:val="24"/>
        </w:rPr>
        <w:t>配备手持式工件清洗水枪和气枪（手持清洗水枪为独立控制式）；</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24）</w:t>
      </w:r>
      <w:r>
        <w:rPr>
          <w:rFonts w:hint="eastAsia" w:ascii="宋体"/>
          <w:bCs/>
          <w:color w:val="000000"/>
          <w:sz w:val="24"/>
          <w:szCs w:val="24"/>
        </w:rPr>
        <w:t>其他维修工具及</w:t>
      </w:r>
      <w:r>
        <w:rPr>
          <w:rFonts w:hint="eastAsia" w:ascii="宋体"/>
          <w:bCs/>
          <w:color w:val="000000"/>
          <w:sz w:val="24"/>
          <w:szCs w:val="24"/>
          <w:lang w:eastAsia="zh-CN"/>
        </w:rPr>
        <w:t>全套</w:t>
      </w:r>
      <w:r>
        <w:rPr>
          <w:rFonts w:hint="eastAsia" w:ascii="宋体"/>
          <w:bCs/>
          <w:color w:val="000000"/>
          <w:sz w:val="24"/>
          <w:szCs w:val="24"/>
        </w:rPr>
        <w:t>技术资料（含操作、编程、维修、保养及</w:t>
      </w:r>
      <w:r>
        <w:rPr>
          <w:rFonts w:hint="eastAsia" w:ascii="宋体"/>
          <w:bCs/>
          <w:color w:val="000000"/>
          <w:sz w:val="24"/>
          <w:szCs w:val="24"/>
          <w:lang w:val="en-US" w:eastAsia="zh-CN"/>
        </w:rPr>
        <w:t>说</w:t>
      </w:r>
      <w:r>
        <w:rPr>
          <w:rFonts w:hint="eastAsia" w:ascii="宋体"/>
          <w:bCs/>
          <w:color w:val="000000"/>
          <w:sz w:val="24"/>
          <w:szCs w:val="24"/>
        </w:rPr>
        <w:t>明书）；</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FF0000"/>
          <w:sz w:val="24"/>
          <w:szCs w:val="24"/>
        </w:rPr>
      </w:pPr>
      <w:r>
        <w:rPr>
          <w:rFonts w:hint="eastAsia" w:ascii="宋体"/>
          <w:bCs/>
          <w:color w:val="000000"/>
          <w:sz w:val="24"/>
          <w:szCs w:val="24"/>
          <w:lang w:val="en-US" w:eastAsia="zh-CN"/>
        </w:rPr>
        <w:t>25）</w:t>
      </w:r>
      <w:r>
        <w:rPr>
          <w:rFonts w:hint="eastAsia" w:ascii="宋体"/>
          <w:bCs/>
          <w:color w:val="000000"/>
          <w:sz w:val="24"/>
          <w:szCs w:val="24"/>
        </w:rPr>
        <w:t>具有双向开发式的MES网络接口，能支持相关信息的输入与输出；</w:t>
      </w:r>
      <w:r>
        <w:rPr>
          <w:rFonts w:hint="eastAsia" w:ascii="宋体"/>
          <w:bCs/>
          <w:color w:val="FF0000"/>
          <w:sz w:val="24"/>
          <w:szCs w:val="24"/>
          <w:lang w:val="en-US" w:eastAsia="zh-CN"/>
        </w:rPr>
        <w:t xml:space="preserve">                                                                                                                                                                                                                                                                                                                                                                                                                                                                                                                                                                                                                                                                                                                                                                                                                                                                                                                                                                                                                                                                                                                                                                                                                                                                                                                                                                                                                                                                                                                                                                                                                                                                                                                                                                                                                                                                                                                                                                                                                                                                                                                                                                                                                                                                                                                                                                                                                                                                                                                                                                                                                                                                                                                                                                                                                                                                                                                                                                                                                                                                                                                                                                                                                                                                                                                                                                                                                                                                                                                                                                                                                                                                                                                                                                                                                                                                                                                                                                                                                                                                                                                                                                                                                </w:t>
      </w:r>
      <w:r>
        <w:rPr>
          <w:rFonts w:hint="eastAsia" w:ascii="宋体"/>
          <w:bCs/>
          <w:color w:val="FF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val="0"/>
          <w:color w:val="000000"/>
          <w:sz w:val="24"/>
          <w:szCs w:val="24"/>
          <w:lang w:eastAsia="zh-CN"/>
        </w:rPr>
      </w:pPr>
      <w:r>
        <w:rPr>
          <w:rFonts w:hint="eastAsia"/>
          <w:b/>
          <w:bCs w:val="0"/>
          <w:color w:val="000000"/>
          <w:sz w:val="24"/>
          <w:szCs w:val="24"/>
          <w:lang w:val="en-US" w:eastAsia="zh-CN"/>
        </w:rPr>
        <w:t>③、铣面专机（铣面专机、</w:t>
      </w:r>
      <w:r>
        <w:rPr>
          <w:rFonts w:hint="eastAsia"/>
          <w:b/>
          <w:bCs w:val="0"/>
          <w:color w:val="000000"/>
          <w:sz w:val="24"/>
          <w:szCs w:val="24"/>
          <w:lang w:eastAsia="zh-CN"/>
        </w:rPr>
        <w:t>钻孔攻丝专机）</w:t>
      </w:r>
      <w:r>
        <w:rPr>
          <w:rFonts w:hint="eastAsia"/>
          <w:b/>
          <w:bCs w:val="0"/>
          <w:color w:val="000000"/>
          <w:sz w:val="24"/>
          <w:szCs w:val="24"/>
        </w:rPr>
        <w:t>夹具技术要求</w:t>
      </w:r>
      <w:r>
        <w:rPr>
          <w:rFonts w:hint="eastAsia"/>
          <w:b/>
          <w:bCs w:val="0"/>
          <w:color w:val="000000"/>
          <w:sz w:val="24"/>
          <w:szCs w:val="24"/>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rPr>
        <w:t>1</w:t>
      </w:r>
      <w:r>
        <w:rPr>
          <w:rFonts w:hint="eastAsia" w:ascii="宋体"/>
          <w:bCs/>
          <w:color w:val="000000"/>
          <w:sz w:val="24"/>
          <w:szCs w:val="24"/>
          <w:lang w:val="en-US" w:eastAsia="zh-CN"/>
        </w:rPr>
        <w:t>)</w:t>
      </w:r>
      <w:r>
        <w:rPr>
          <w:rFonts w:hint="eastAsia" w:ascii="宋体"/>
          <w:bCs/>
          <w:color w:val="000000"/>
          <w:sz w:val="24"/>
          <w:szCs w:val="24"/>
        </w:rPr>
        <w:t>专机一次装夹加工一</w:t>
      </w:r>
      <w:r>
        <w:rPr>
          <w:rFonts w:hint="eastAsia" w:ascii="宋体"/>
          <w:bCs/>
          <w:color w:val="000000"/>
          <w:sz w:val="24"/>
          <w:szCs w:val="24"/>
          <w:lang w:eastAsia="zh-CN"/>
        </w:rPr>
        <w:t>左一右两根</w:t>
      </w:r>
      <w:r>
        <w:rPr>
          <w:rFonts w:hint="eastAsia" w:ascii="宋体"/>
          <w:bCs/>
          <w:color w:val="000000"/>
          <w:sz w:val="24"/>
          <w:szCs w:val="24"/>
        </w:rPr>
        <w:t>槽钢；</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lang w:eastAsia="zh-CN"/>
        </w:rPr>
      </w:pPr>
      <w:r>
        <w:rPr>
          <w:rFonts w:hint="eastAsia" w:ascii="宋体"/>
          <w:bCs/>
          <w:color w:val="000000"/>
          <w:sz w:val="24"/>
          <w:szCs w:val="24"/>
          <w:lang w:val="en-US" w:eastAsia="zh-CN"/>
        </w:rPr>
        <w:t>2</w:t>
      </w:r>
      <w:r>
        <w:rPr>
          <w:rFonts w:hint="eastAsia" w:ascii="宋体"/>
          <w:bCs/>
          <w:color w:val="000000"/>
          <w:sz w:val="24"/>
          <w:szCs w:val="24"/>
        </w:rPr>
        <w:t>）槽钢加工定位，输送方向以端面定位，水平方向以槽钢侧向为基准</w:t>
      </w:r>
      <w:r>
        <w:rPr>
          <w:rFonts w:hint="eastAsia" w:ascii="宋体"/>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bCs/>
          <w:color w:val="000000"/>
          <w:sz w:val="24"/>
          <w:szCs w:val="24"/>
          <w:lang w:eastAsia="zh-CN"/>
        </w:rPr>
      </w:pPr>
      <w:r>
        <w:rPr>
          <w:rFonts w:hint="eastAsia" w:ascii="宋体" w:hAnsi="宋体" w:eastAsia="宋体"/>
          <w:sz w:val="24"/>
          <w:lang w:val="en-US" w:eastAsia="zh-CN"/>
        </w:rPr>
        <w:t>3）</w:t>
      </w:r>
      <w:r>
        <w:rPr>
          <w:rFonts w:hint="eastAsia" w:ascii="宋体" w:hAnsi="宋体" w:eastAsia="宋体"/>
          <w:sz w:val="24"/>
        </w:rPr>
        <w:t>夹紧方式：左右两根对称槽钢同时液压夹紧，到位检测，工件未到位或未</w:t>
      </w:r>
      <w:r>
        <w:rPr>
          <w:rFonts w:hint="eastAsia" w:ascii="宋体" w:hAnsi="宋体" w:eastAsia="宋体"/>
          <w:sz w:val="24"/>
          <w:lang w:val="en-US" w:eastAsia="zh-CN"/>
        </w:rPr>
        <w:t>铣面专机</w:t>
      </w:r>
      <w:r>
        <w:rPr>
          <w:rFonts w:hint="eastAsia" w:ascii="宋体" w:hAnsi="宋体" w:eastAsia="宋体"/>
          <w:sz w:val="24"/>
        </w:rPr>
        <w:t>不能开始工作。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 w:val="24"/>
        </w:rPr>
      </w:pPr>
      <w:r>
        <w:rPr>
          <w:rFonts w:hint="eastAsia" w:ascii="宋体"/>
          <w:bCs/>
          <w:color w:val="000000"/>
          <w:sz w:val="24"/>
          <w:szCs w:val="24"/>
          <w:lang w:val="en-US" w:eastAsia="zh-CN"/>
        </w:rPr>
        <w:t>4</w:t>
      </w:r>
      <w:r>
        <w:rPr>
          <w:rFonts w:hint="eastAsia" w:ascii="宋体"/>
          <w:bCs/>
          <w:color w:val="000000"/>
          <w:sz w:val="24"/>
          <w:szCs w:val="24"/>
        </w:rPr>
        <w:t>）</w:t>
      </w:r>
      <w:r>
        <w:rPr>
          <w:rFonts w:hint="eastAsia" w:ascii="宋体" w:hAnsi="宋体" w:eastAsia="宋体"/>
          <w:sz w:val="24"/>
        </w:rPr>
        <w:t>液压夹具要求结构简单，设计合理可靠，可满足加工对象的可靠夹紧</w:t>
      </w:r>
      <w:r>
        <w:rPr>
          <w:rFonts w:hint="eastAsia" w:ascii="宋体" w:hAnsi="宋体"/>
          <w:sz w:val="24"/>
          <w:lang w:val="en-US" w:eastAsia="zh-CN"/>
        </w:rPr>
        <w:t>和快速装夹</w:t>
      </w:r>
      <w:r>
        <w:rPr>
          <w:rFonts w:hint="eastAsia" w:ascii="宋体" w:hAnsi="宋体" w:eastAsia="宋体"/>
          <w:sz w:val="24"/>
        </w:rPr>
        <w:t>。</w:t>
      </w:r>
    </w:p>
    <w:p>
      <w:pPr>
        <w:pStyle w:val="7"/>
        <w:ind w:left="0" w:leftChars="0" w:firstLine="0" w:firstLineChars="0"/>
        <w:rPr>
          <w:rFonts w:hint="eastAsia" w:hAnsi="宋体"/>
          <w:b/>
          <w:bCs w:val="0"/>
          <w:sz w:val="24"/>
          <w:szCs w:val="24"/>
          <w:lang w:val="en-US" w:eastAsia="zh-CN"/>
        </w:rPr>
      </w:pPr>
      <w:r>
        <w:rPr>
          <w:rFonts w:hint="eastAsia" w:hAnsi="宋体"/>
          <w:b/>
          <w:bCs w:val="0"/>
          <w:sz w:val="24"/>
          <w:szCs w:val="24"/>
          <w:lang w:val="en-US" w:eastAsia="zh-CN"/>
        </w:rPr>
        <w:t>9、钻孔攻丝专机要求：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b/>
          <w:bCs w:val="0"/>
          <w:sz w:val="24"/>
          <w:szCs w:val="24"/>
          <w:lang w:val="en-US" w:eastAsia="zh-CN"/>
        </w:rPr>
      </w:pPr>
      <w:r>
        <w:rPr>
          <w:rFonts w:hint="eastAsia" w:hAnsi="宋体"/>
          <w:b/>
          <w:bCs w:val="0"/>
          <w:sz w:val="24"/>
          <w:szCs w:val="24"/>
          <w:lang w:val="en-US" w:eastAsia="zh-CN"/>
        </w:rPr>
        <w:t>①、钻孔攻丝专机工艺要求：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Ansi="宋体"/>
          <w:b w:val="0"/>
          <w:bCs/>
          <w:sz w:val="24"/>
          <w:szCs w:val="24"/>
          <w:lang w:val="en-US" w:eastAsia="zh-CN"/>
        </w:rPr>
      </w:pPr>
      <w:r>
        <w:rPr>
          <w:rFonts w:hint="eastAsia" w:hAnsi="宋体"/>
          <w:b w:val="0"/>
          <w:bCs/>
          <w:sz w:val="24"/>
          <w:szCs w:val="24"/>
          <w:lang w:val="en-US" w:eastAsia="zh-CN"/>
        </w:rPr>
        <w:t>1）包含钻孔攻丝专机一台、液压夹具一套、加工刀具一套。</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bCs/>
          <w:color w:val="000000"/>
          <w:sz w:val="24"/>
          <w:szCs w:val="24"/>
        </w:rPr>
      </w:pPr>
      <w:r>
        <w:rPr>
          <w:rFonts w:hint="eastAsia" w:ascii="宋体"/>
          <w:bCs/>
          <w:sz w:val="24"/>
          <w:szCs w:val="24"/>
          <w:lang w:val="en-US" w:eastAsia="zh-CN"/>
        </w:rPr>
        <w:t>2）</w:t>
      </w:r>
      <w:r>
        <w:rPr>
          <w:rFonts w:hint="eastAsia" w:ascii="宋体"/>
          <w:bCs/>
          <w:sz w:val="24"/>
          <w:szCs w:val="24"/>
        </w:rPr>
        <w:t>要求厂家提供产品所需刀具方案（含刀柄一套，刀片数量按每套刀柄所需刀片数量的3倍提供），刀具品牌选择国产</w:t>
      </w:r>
      <w:r>
        <w:rPr>
          <w:rFonts w:hint="eastAsia" w:ascii="宋体"/>
          <w:bCs/>
          <w:sz w:val="24"/>
          <w:szCs w:val="24"/>
          <w:lang w:eastAsia="zh-CN"/>
        </w:rPr>
        <w:t>优质</w:t>
      </w:r>
      <w:r>
        <w:rPr>
          <w:rFonts w:hint="eastAsia" w:ascii="宋体"/>
          <w:bCs/>
          <w:sz w:val="24"/>
          <w:szCs w:val="24"/>
        </w:rPr>
        <w:t>或</w:t>
      </w:r>
      <w:r>
        <w:rPr>
          <w:rFonts w:hint="eastAsia" w:ascii="宋体"/>
          <w:bCs/>
          <w:sz w:val="24"/>
          <w:szCs w:val="24"/>
          <w:lang w:eastAsia="zh-CN"/>
        </w:rPr>
        <w:t>更优</w:t>
      </w:r>
      <w:r>
        <w:rPr>
          <w:rFonts w:hint="eastAsia" w:ascii="宋体"/>
          <w:bCs/>
          <w:sz w:val="24"/>
          <w:szCs w:val="24"/>
        </w:rPr>
        <w:t>品牌</w:t>
      </w:r>
      <w:r>
        <w:rPr>
          <w:rFonts w:hint="eastAsia" w:ascii="宋体"/>
          <w:bCs/>
          <w:sz w:val="24"/>
          <w:szCs w:val="24"/>
          <w:lang w:eastAsia="zh-CN"/>
        </w:rPr>
        <w:t>，</w:t>
      </w:r>
      <w:r>
        <w:rPr>
          <w:rFonts w:hint="eastAsia" w:ascii="宋体"/>
          <w:bCs/>
          <w:color w:val="000000"/>
          <w:sz w:val="24"/>
          <w:szCs w:val="24"/>
          <w:lang w:eastAsia="zh-CN"/>
        </w:rPr>
        <w:t>刀具成本含在投标总报价里，并请提供刀具分项报价明细</w:t>
      </w:r>
      <w:r>
        <w:rPr>
          <w:rFonts w:hint="eastAsia" w:ascii="宋体"/>
          <w:bCs/>
          <w:color w:val="000000"/>
          <w:sz w:val="24"/>
          <w:szCs w:val="24"/>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bCs/>
          <w:sz w:val="24"/>
          <w:szCs w:val="24"/>
        </w:rPr>
      </w:pPr>
      <w:r>
        <w:rPr>
          <w:rFonts w:hint="eastAsia" w:ascii="宋体"/>
          <w:bCs/>
          <w:sz w:val="24"/>
          <w:szCs w:val="24"/>
          <w:lang w:val="en-US" w:eastAsia="zh-CN"/>
        </w:rPr>
        <w:t>3）</w:t>
      </w:r>
      <w:r>
        <w:rPr>
          <w:rFonts w:hint="eastAsia" w:ascii="宋体"/>
          <w:bCs/>
          <w:sz w:val="24"/>
          <w:szCs w:val="24"/>
        </w:rPr>
        <w:t>厂家负责含</w:t>
      </w:r>
      <w:r>
        <w:rPr>
          <w:rFonts w:hint="eastAsia" w:ascii="宋体"/>
          <w:bCs/>
          <w:sz w:val="24"/>
          <w:szCs w:val="24"/>
          <w:lang w:val="en-US" w:eastAsia="zh-CN"/>
        </w:rPr>
        <w:t>2个专机以及自动传输辊道等</w:t>
      </w:r>
      <w:r>
        <w:rPr>
          <w:rFonts w:hint="eastAsia" w:ascii="宋体"/>
          <w:bCs/>
          <w:sz w:val="24"/>
          <w:szCs w:val="24"/>
        </w:rPr>
        <w:t>的整线集成；</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bCs/>
          <w:sz w:val="24"/>
          <w:szCs w:val="24"/>
        </w:rPr>
      </w:pPr>
      <w:r>
        <w:rPr>
          <w:rFonts w:hint="eastAsia" w:ascii="宋体"/>
          <w:bCs/>
          <w:sz w:val="24"/>
          <w:szCs w:val="24"/>
          <w:lang w:val="en-US" w:eastAsia="zh-CN"/>
        </w:rPr>
        <w:t>4）</w:t>
      </w:r>
      <w:r>
        <w:rPr>
          <w:rFonts w:hint="eastAsia" w:ascii="宋体"/>
          <w:bCs/>
          <w:sz w:val="24"/>
          <w:szCs w:val="24"/>
        </w:rPr>
        <w:t>集成所需</w:t>
      </w:r>
      <w:r>
        <w:rPr>
          <w:rFonts w:hint="eastAsia" w:ascii="宋体"/>
          <w:bCs/>
          <w:sz w:val="24"/>
          <w:szCs w:val="24"/>
          <w:lang w:eastAsia="zh-CN"/>
        </w:rPr>
        <w:t>专机</w:t>
      </w:r>
      <w:r>
        <w:rPr>
          <w:rFonts w:hint="eastAsia" w:ascii="宋体"/>
          <w:bCs/>
          <w:sz w:val="24"/>
          <w:szCs w:val="24"/>
        </w:rPr>
        <w:t>参数由买方提供；</w:t>
      </w:r>
    </w:p>
    <w:p>
      <w:pPr>
        <w:pStyle w:val="12"/>
        <w:keepNext w:val="0"/>
        <w:keepLines w:val="0"/>
        <w:pageBreakBefore w:val="0"/>
        <w:numPr>
          <w:ilvl w:val="0"/>
          <w:numId w:val="0"/>
        </w:numPr>
        <w:kinsoku/>
        <w:wordWrap/>
        <w:overflowPunct/>
        <w:topLinePunct w:val="0"/>
        <w:bidi w:val="0"/>
        <w:snapToGrid/>
        <w:spacing w:line="360" w:lineRule="auto"/>
        <w:textAlignment w:val="auto"/>
        <w:rPr>
          <w:rFonts w:ascii="宋体"/>
          <w:bCs/>
          <w:sz w:val="24"/>
          <w:szCs w:val="24"/>
        </w:rPr>
      </w:pPr>
      <w:r>
        <w:rPr>
          <w:rFonts w:hint="eastAsia" w:ascii="宋体"/>
          <w:bCs/>
          <w:sz w:val="24"/>
          <w:szCs w:val="24"/>
          <w:lang w:val="en-US" w:eastAsia="zh-CN"/>
        </w:rPr>
        <w:t>5）</w:t>
      </w:r>
      <w:r>
        <w:rPr>
          <w:rFonts w:hint="eastAsia" w:ascii="宋体"/>
          <w:bCs/>
          <w:sz w:val="24"/>
          <w:szCs w:val="24"/>
        </w:rPr>
        <w:t>本项目终验收完成一周内厂家提供完整的夹具装配图（含可编辑版本2D和3D）、液压原理</w:t>
      </w:r>
      <w:r>
        <w:rPr>
          <w:rFonts w:ascii="宋体"/>
          <w:bCs/>
          <w:sz w:val="24"/>
          <w:szCs w:val="24"/>
        </w:rPr>
        <w:t>图、重要零部件</w:t>
      </w:r>
      <w:r>
        <w:rPr>
          <w:rFonts w:hint="eastAsia" w:ascii="宋体"/>
          <w:bCs/>
          <w:sz w:val="24"/>
          <w:szCs w:val="24"/>
        </w:rPr>
        <w:t>图</w:t>
      </w:r>
      <w:r>
        <w:rPr>
          <w:rFonts w:ascii="宋体"/>
          <w:bCs/>
          <w:sz w:val="24"/>
          <w:szCs w:val="24"/>
        </w:rPr>
        <w:t>及易损件图，</w:t>
      </w:r>
      <w:r>
        <w:rPr>
          <w:rFonts w:hint="eastAsia" w:ascii="宋体"/>
          <w:bCs/>
          <w:sz w:val="24"/>
          <w:szCs w:val="24"/>
        </w:rPr>
        <w:t>外购标准部</w:t>
      </w:r>
      <w:r>
        <w:rPr>
          <w:rFonts w:hint="eastAsia" w:ascii="宋体"/>
          <w:bCs/>
          <w:sz w:val="24"/>
          <w:szCs w:val="24"/>
          <w:lang w:val="en-US" w:eastAsia="zh-CN"/>
        </w:rPr>
        <w:t>件</w:t>
      </w:r>
      <w:r>
        <w:rPr>
          <w:rFonts w:hint="eastAsia" w:ascii="宋体"/>
          <w:bCs/>
          <w:sz w:val="24"/>
          <w:szCs w:val="24"/>
        </w:rPr>
        <w:t>，应列出名称、型号、制造厂家；</w:t>
      </w:r>
    </w:p>
    <w:p>
      <w:pPr>
        <w:pStyle w:val="12"/>
        <w:keepNext w:val="0"/>
        <w:keepLines w:val="0"/>
        <w:pageBreakBefore w:val="0"/>
        <w:numPr>
          <w:ilvl w:val="0"/>
          <w:numId w:val="0"/>
        </w:numPr>
        <w:kinsoku/>
        <w:wordWrap/>
        <w:overflowPunct/>
        <w:topLinePunct w:val="0"/>
        <w:bidi w:val="0"/>
        <w:snapToGrid/>
        <w:spacing w:line="360" w:lineRule="auto"/>
        <w:textAlignment w:val="auto"/>
        <w:rPr>
          <w:rFonts w:hint="eastAsia" w:ascii="宋体"/>
          <w:bCs/>
          <w:sz w:val="24"/>
          <w:szCs w:val="24"/>
        </w:rPr>
      </w:pPr>
      <w:r>
        <w:rPr>
          <w:rFonts w:hint="eastAsia" w:ascii="宋体"/>
          <w:bCs/>
          <w:sz w:val="24"/>
          <w:szCs w:val="24"/>
          <w:lang w:val="en-US" w:eastAsia="zh-CN"/>
        </w:rPr>
        <w:t>6）</w:t>
      </w:r>
      <w:r>
        <w:rPr>
          <w:rFonts w:hint="eastAsia" w:ascii="宋体"/>
          <w:bCs/>
          <w:sz w:val="24"/>
          <w:szCs w:val="24"/>
        </w:rPr>
        <w:t>按产品对象中所给槽钢尺寸计算加工节拍，并附加工参数；</w:t>
      </w:r>
    </w:p>
    <w:p>
      <w:pPr>
        <w:pStyle w:val="12"/>
        <w:keepNext w:val="0"/>
        <w:keepLines w:val="0"/>
        <w:pageBreakBefore w:val="0"/>
        <w:numPr>
          <w:ilvl w:val="0"/>
          <w:numId w:val="0"/>
        </w:numPr>
        <w:kinsoku/>
        <w:wordWrap/>
        <w:overflowPunct/>
        <w:topLinePunct w:val="0"/>
        <w:bidi w:val="0"/>
        <w:snapToGrid/>
        <w:spacing w:line="360" w:lineRule="auto"/>
        <w:ind w:left="240" w:hanging="241" w:hangingChars="100"/>
        <w:textAlignment w:val="auto"/>
        <w:rPr>
          <w:rFonts w:hint="eastAsia" w:ascii="宋体"/>
          <w:b/>
          <w:bCs w:val="0"/>
          <w:sz w:val="24"/>
          <w:szCs w:val="24"/>
          <w:lang w:val="en-US" w:eastAsia="zh-CN"/>
        </w:rPr>
      </w:pPr>
      <w:r>
        <w:rPr>
          <w:rFonts w:hint="eastAsia" w:ascii="宋体"/>
          <w:b/>
          <w:bCs w:val="0"/>
          <w:sz w:val="24"/>
          <w:szCs w:val="24"/>
          <w:lang w:val="en-US" w:eastAsia="zh-CN"/>
        </w:rPr>
        <w:t>②、钻孔攻丝专机配置要求：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宋体"/>
          <w:bCs/>
          <w:color w:val="000000" w:themeColor="text1"/>
          <w:sz w:val="24"/>
          <w:szCs w:val="24"/>
          <w:lang w:val="en-US" w:eastAsia="zh-CN"/>
          <w14:textFill>
            <w14:solidFill>
              <w14:schemeClr w14:val="tx1"/>
            </w14:solidFill>
          </w14:textFill>
        </w:rPr>
        <w:t>1）</w:t>
      </w:r>
      <w:r>
        <w:rPr>
          <w:rFonts w:hint="eastAsia"/>
          <w:sz w:val="24"/>
          <w:szCs w:val="24"/>
          <w:lang w:val="en-US" w:eastAsia="zh-CN"/>
        </w:rPr>
        <w:t>机床采用龙门式铸件结构，工作台带动工件移动前后进给，主轴可上下、左右进给，数控控制、伺服电机驱动。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rPr>
        <w:t>机</w:t>
      </w:r>
      <w:r>
        <w:rPr>
          <w:rFonts w:hint="eastAsia"/>
          <w:sz w:val="24"/>
          <w:szCs w:val="24"/>
        </w:rPr>
        <w:t>床底座、立柱、横梁均为</w:t>
      </w:r>
      <w:r>
        <w:rPr>
          <w:rFonts w:hint="eastAsia"/>
          <w:color w:val="000000"/>
          <w:sz w:val="24"/>
          <w:szCs w:val="24"/>
        </w:rPr>
        <w:t>高强度低应力</w:t>
      </w:r>
      <w:r>
        <w:rPr>
          <w:rFonts w:hint="eastAsia"/>
          <w:sz w:val="24"/>
          <w:szCs w:val="24"/>
        </w:rPr>
        <w:t>铸造结构</w:t>
      </w:r>
      <w:r>
        <w:rPr>
          <w:rFonts w:hint="eastAsia"/>
          <w:sz w:val="24"/>
          <w:szCs w:val="24"/>
          <w:lang w:eastAsia="zh-CN"/>
        </w:rPr>
        <w:t>。</w:t>
      </w:r>
      <w:r>
        <w:rPr>
          <w:rFonts w:hint="eastAsia" w:ascii="宋体" w:hAnsi="宋体"/>
          <w:sz w:val="24"/>
          <w:szCs w:val="24"/>
          <w:lang w:val="en-US" w:eastAsia="zh-CN"/>
        </w:rPr>
        <w:t>机床工作台和床身</w:t>
      </w:r>
      <w:r>
        <w:rPr>
          <w:rFonts w:hint="eastAsia" w:ascii="宋体" w:hAnsi="宋体"/>
          <w:sz w:val="24"/>
          <w:szCs w:val="24"/>
        </w:rPr>
        <w:t>铸造结构,数控进给，装料高度满足切削加工</w:t>
      </w:r>
      <w:r>
        <w:rPr>
          <w:rFonts w:hint="eastAsia" w:ascii="宋体" w:hAnsi="宋体"/>
          <w:sz w:val="24"/>
          <w:szCs w:val="24"/>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3）</w:t>
      </w:r>
      <w:r>
        <w:rPr>
          <w:rFonts w:hint="eastAsia" w:ascii="宋体"/>
          <w:bCs/>
          <w:color w:val="000000"/>
          <w:sz w:val="24"/>
          <w:szCs w:val="24"/>
        </w:rPr>
        <w:t>所用数控系统、接近开关、电线电缆、继电器、驱动器、限位开关等低压电气为国际知名品牌；</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b/>
          <w:bCs w:val="0"/>
          <w:sz w:val="24"/>
          <w:szCs w:val="24"/>
          <w:lang w:val="en-US" w:eastAsia="zh-CN"/>
        </w:rPr>
      </w:pPr>
      <w:r>
        <w:rPr>
          <w:rFonts w:hint="eastAsia" w:ascii="宋体"/>
          <w:bCs/>
          <w:color w:val="000000"/>
          <w:sz w:val="24"/>
          <w:szCs w:val="24"/>
          <w:lang w:val="en-US" w:eastAsia="zh-CN"/>
        </w:rPr>
        <w:t>4）</w:t>
      </w:r>
      <w:r>
        <w:rPr>
          <w:rFonts w:hint="eastAsia" w:ascii="宋体"/>
          <w:bCs/>
          <w:color w:val="000000"/>
          <w:sz w:val="24"/>
          <w:szCs w:val="24"/>
        </w:rPr>
        <w:t>导轨、丝杆不低于上银或同类品牌，精度高于C3。机械结构合理。</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5）</w:t>
      </w:r>
      <w:r>
        <w:rPr>
          <w:rFonts w:hint="eastAsia" w:ascii="宋体"/>
          <w:bCs/>
          <w:color w:val="000000"/>
          <w:sz w:val="24"/>
          <w:szCs w:val="24"/>
        </w:rPr>
        <w:t>半封闭安全防护罩，两侧开窗；</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6）</w:t>
      </w:r>
      <w:r>
        <w:rPr>
          <w:rFonts w:hint="eastAsia" w:ascii="宋体"/>
          <w:bCs/>
          <w:color w:val="000000"/>
          <w:sz w:val="24"/>
          <w:szCs w:val="24"/>
        </w:rPr>
        <w:t>动力头：</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钻孔攻丝专机</w:t>
      </w:r>
      <w:r>
        <w:rPr>
          <w:rFonts w:hint="eastAsia" w:ascii="宋体"/>
          <w:bCs/>
          <w:color w:val="000000"/>
          <w:sz w:val="24"/>
          <w:szCs w:val="24"/>
          <w:lang w:eastAsia="zh-CN"/>
        </w:rPr>
        <w:t>螺纹孔为</w:t>
      </w:r>
      <w:r>
        <w:rPr>
          <w:rFonts w:hint="eastAsia" w:ascii="宋体"/>
          <w:bCs/>
          <w:color w:val="000000"/>
          <w:sz w:val="24"/>
          <w:szCs w:val="24"/>
          <w:lang w:val="en-US" w:eastAsia="zh-CN"/>
        </w:rPr>
        <w:t>2-M12×1.25或2-M10×1.25，要求钻孔和绞丝的刀具要快换。</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bCs/>
          <w:color w:val="000000"/>
          <w:sz w:val="24"/>
          <w:szCs w:val="24"/>
        </w:rPr>
      </w:pPr>
      <w:r>
        <w:rPr>
          <w:rFonts w:hint="eastAsia" w:ascii="宋体"/>
          <w:bCs/>
          <w:color w:val="000000"/>
          <w:sz w:val="24"/>
          <w:szCs w:val="24"/>
        </w:rPr>
        <w:t>动力头结构设计合理，保证扭矩和刚性达到长时间使用要求；</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7）</w:t>
      </w:r>
      <w:r>
        <w:rPr>
          <w:rFonts w:hint="eastAsia" w:ascii="宋体"/>
          <w:bCs/>
          <w:color w:val="000000"/>
          <w:sz w:val="24"/>
          <w:szCs w:val="24"/>
        </w:rPr>
        <w:t>定位精度（X/Y）：≤0.0</w:t>
      </w:r>
      <w:r>
        <w:rPr>
          <w:rFonts w:hint="eastAsia" w:ascii="宋体"/>
          <w:bCs/>
          <w:color w:val="000000"/>
          <w:sz w:val="24"/>
          <w:szCs w:val="24"/>
          <w:lang w:val="en-US" w:eastAsia="zh-CN"/>
        </w:rPr>
        <w:t>5</w:t>
      </w:r>
      <w:r>
        <w:rPr>
          <w:rFonts w:hint="eastAsia" w:ascii="宋体"/>
          <w:bCs/>
          <w:color w:val="000000"/>
          <w:sz w:val="24"/>
          <w:szCs w:val="24"/>
        </w:rPr>
        <w:t>mm；</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8）</w:t>
      </w:r>
      <w:r>
        <w:rPr>
          <w:rFonts w:hint="eastAsia" w:ascii="宋体"/>
          <w:bCs/>
          <w:color w:val="000000"/>
          <w:sz w:val="24"/>
          <w:szCs w:val="24"/>
        </w:rPr>
        <w:t>重复定位精度（X/Y）：≤0.0</w:t>
      </w:r>
      <w:r>
        <w:rPr>
          <w:rFonts w:hint="eastAsia" w:ascii="宋体"/>
          <w:bCs/>
          <w:color w:val="000000"/>
          <w:sz w:val="24"/>
          <w:szCs w:val="24"/>
          <w:lang w:val="en-US" w:eastAsia="zh-CN"/>
        </w:rPr>
        <w:t>3</w:t>
      </w:r>
      <w:r>
        <w:rPr>
          <w:rFonts w:hint="eastAsia" w:ascii="宋体"/>
          <w:bCs/>
          <w:color w:val="000000"/>
          <w:sz w:val="24"/>
          <w:szCs w:val="24"/>
        </w:rPr>
        <w:t>mm；</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9）</w:t>
      </w:r>
      <w:r>
        <w:rPr>
          <w:rFonts w:hint="eastAsia" w:ascii="宋体"/>
          <w:bCs/>
          <w:color w:val="000000"/>
          <w:sz w:val="24"/>
          <w:szCs w:val="24"/>
        </w:rPr>
        <w:t>工作台承载≥</w:t>
      </w:r>
      <w:r>
        <w:rPr>
          <w:rFonts w:hint="eastAsia" w:ascii="宋体"/>
          <w:bCs/>
          <w:color w:val="000000"/>
          <w:sz w:val="24"/>
          <w:szCs w:val="24"/>
          <w:lang w:val="en-US" w:eastAsia="zh-CN"/>
        </w:rPr>
        <w:t>80</w:t>
      </w:r>
      <w:r>
        <w:rPr>
          <w:rFonts w:hint="eastAsia" w:ascii="宋体"/>
          <w:bCs/>
          <w:color w:val="000000"/>
          <w:sz w:val="24"/>
          <w:szCs w:val="24"/>
        </w:rPr>
        <w:t>0kg；</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10）</w:t>
      </w:r>
      <w:r>
        <w:rPr>
          <w:rFonts w:hint="eastAsia" w:ascii="宋体"/>
          <w:bCs/>
          <w:color w:val="000000"/>
          <w:sz w:val="24"/>
          <w:szCs w:val="24"/>
        </w:rPr>
        <w:t>换刀方式：手动快速换刀；</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11）</w:t>
      </w:r>
      <w:r>
        <w:rPr>
          <w:rFonts w:hint="eastAsia" w:ascii="宋体"/>
          <w:bCs/>
          <w:color w:val="000000"/>
          <w:sz w:val="24"/>
          <w:szCs w:val="24"/>
        </w:rPr>
        <w:t>主轴、进给系统采用国内知名品牌的交流伺服电机；</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12）</w:t>
      </w:r>
      <w:r>
        <w:rPr>
          <w:rFonts w:hint="eastAsia" w:ascii="宋体"/>
          <w:bCs/>
          <w:color w:val="000000"/>
          <w:sz w:val="24"/>
          <w:szCs w:val="24"/>
        </w:rPr>
        <w:t>机床具备I/O接口、PLC改造，</w:t>
      </w:r>
      <w:r>
        <w:rPr>
          <w:rFonts w:hint="eastAsia" w:ascii="宋体"/>
          <w:bCs/>
          <w:color w:val="000000"/>
          <w:sz w:val="24"/>
          <w:szCs w:val="24"/>
          <w:lang w:eastAsia="zh-CN"/>
        </w:rPr>
        <w:t>一左一右两</w:t>
      </w:r>
      <w:r>
        <w:rPr>
          <w:rFonts w:hint="eastAsia" w:ascii="宋体"/>
          <w:bCs/>
          <w:color w:val="000000"/>
          <w:sz w:val="24"/>
          <w:szCs w:val="24"/>
        </w:rPr>
        <w:t>件</w:t>
      </w:r>
      <w:r>
        <w:rPr>
          <w:rFonts w:hint="eastAsia" w:ascii="宋体"/>
          <w:bCs/>
          <w:color w:val="000000"/>
          <w:sz w:val="24"/>
          <w:szCs w:val="24"/>
          <w:lang w:val="en-US" w:eastAsia="zh-CN"/>
        </w:rPr>
        <w:t>槽钢</w:t>
      </w:r>
      <w:r>
        <w:rPr>
          <w:rFonts w:hint="eastAsia" w:ascii="宋体"/>
          <w:bCs/>
          <w:color w:val="000000"/>
          <w:sz w:val="24"/>
          <w:szCs w:val="24"/>
        </w:rPr>
        <w:t>加工完成后能实现自动输送需求；</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13）</w:t>
      </w:r>
      <w:r>
        <w:rPr>
          <w:rFonts w:hint="eastAsia" w:ascii="宋体"/>
          <w:bCs/>
          <w:color w:val="000000"/>
          <w:sz w:val="24"/>
          <w:szCs w:val="24"/>
        </w:rPr>
        <w:t>工作照明灯及三色工况指示灯；</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14）</w:t>
      </w:r>
      <w:r>
        <w:rPr>
          <w:rFonts w:hint="eastAsia" w:ascii="宋体"/>
          <w:bCs/>
          <w:color w:val="000000"/>
          <w:sz w:val="24"/>
          <w:szCs w:val="24"/>
        </w:rPr>
        <w:t>配有自动排屑装置及集屑车；</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15）</w:t>
      </w:r>
      <w:r>
        <w:rPr>
          <w:rFonts w:hint="eastAsia" w:ascii="宋体"/>
          <w:bCs/>
          <w:color w:val="000000"/>
          <w:sz w:val="24"/>
          <w:szCs w:val="24"/>
        </w:rPr>
        <w:t>床身、导轨：床身具备足够的刚性、强度，且经过时效处理。导轨面经超音频淬火处理，淬火层深度≥</w:t>
      </w:r>
      <w:r>
        <w:rPr>
          <w:rFonts w:hint="eastAsia" w:ascii="宋体"/>
          <w:bCs/>
          <w:color w:val="000000"/>
          <w:sz w:val="24"/>
          <w:szCs w:val="24"/>
          <w:lang w:val="en-US" w:eastAsia="zh-CN"/>
        </w:rPr>
        <w:t>2</w:t>
      </w:r>
      <w:r>
        <w:rPr>
          <w:rFonts w:hint="eastAsia" w:ascii="宋体"/>
          <w:bCs/>
          <w:color w:val="000000"/>
          <w:sz w:val="24"/>
          <w:szCs w:val="24"/>
        </w:rPr>
        <w:t>mm，表面硬度≥HRC4</w:t>
      </w:r>
      <w:r>
        <w:rPr>
          <w:rFonts w:hint="eastAsia" w:ascii="宋体"/>
          <w:bCs/>
          <w:color w:val="000000"/>
          <w:sz w:val="24"/>
          <w:szCs w:val="24"/>
          <w:lang w:val="en-US" w:eastAsia="zh-CN"/>
        </w:rPr>
        <w:t>5</w:t>
      </w:r>
      <w:r>
        <w:rPr>
          <w:rFonts w:hint="eastAsia" w:ascii="宋体"/>
          <w:bCs/>
          <w:color w:val="000000"/>
          <w:sz w:val="24"/>
          <w:szCs w:val="24"/>
        </w:rPr>
        <w:t>，床身两端部增设外伸滚道，方便槽钢进出机床；</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16）</w:t>
      </w:r>
      <w:r>
        <w:rPr>
          <w:rFonts w:hint="eastAsia" w:ascii="宋体"/>
          <w:bCs/>
          <w:color w:val="000000"/>
          <w:sz w:val="24"/>
          <w:szCs w:val="24"/>
        </w:rPr>
        <w:t xml:space="preserve">主轴轴承、丝杠支撑轴承、尾座轴承采用国际知名品牌的高精度轴承，主轴应有足够可靠及稳定的动态精度；  </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17）</w:t>
      </w:r>
      <w:r>
        <w:rPr>
          <w:rFonts w:hint="eastAsia" w:ascii="宋体"/>
          <w:bCs/>
          <w:color w:val="000000"/>
          <w:sz w:val="24"/>
          <w:szCs w:val="24"/>
        </w:rPr>
        <w:t>机床采用模块化设计，同时具有易维护的优点；</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18）</w:t>
      </w:r>
      <w:r>
        <w:rPr>
          <w:rFonts w:hint="eastAsia" w:ascii="宋体"/>
          <w:bCs/>
          <w:color w:val="000000"/>
          <w:sz w:val="24"/>
          <w:szCs w:val="24"/>
        </w:rPr>
        <w:t>润滑系统：机床主轴及各导轨设计合理的集中润滑系统；润滑泵采用国内一线品牌；</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19）</w:t>
      </w:r>
      <w:r>
        <w:rPr>
          <w:rFonts w:hint="eastAsia" w:ascii="宋体"/>
          <w:bCs/>
          <w:color w:val="000000"/>
          <w:sz w:val="24"/>
          <w:szCs w:val="24"/>
        </w:rPr>
        <w:t>安全防护：滑台为不锈钢防护（国内一线品牌）、机床为半封闭防护钣金（切削加工区域应可视，操作位置要方便人工推送工作台上工件，并确保铁屑飞溅和切削液不外溢）；</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20）</w:t>
      </w:r>
      <w:r>
        <w:rPr>
          <w:rFonts w:hint="eastAsia" w:ascii="宋体"/>
          <w:bCs/>
          <w:color w:val="000000"/>
          <w:sz w:val="24"/>
          <w:szCs w:val="24"/>
        </w:rPr>
        <w:t>工作照明灯及三色工况指示灯；</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21）</w:t>
      </w:r>
      <w:r>
        <w:rPr>
          <w:rFonts w:hint="eastAsia" w:ascii="宋体"/>
          <w:bCs/>
          <w:color w:val="000000"/>
          <w:sz w:val="24"/>
          <w:szCs w:val="24"/>
        </w:rPr>
        <w:t>排屑方式：自动链板式；</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22）</w:t>
      </w:r>
      <w:r>
        <w:rPr>
          <w:rFonts w:hint="eastAsia" w:ascii="宋体"/>
          <w:bCs/>
          <w:color w:val="000000"/>
          <w:sz w:val="24"/>
          <w:szCs w:val="24"/>
        </w:rPr>
        <w:t>配备手持式工件清洗水枪和气枪（手持清洗水枪为独立控制式）；</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lang w:val="en-US" w:eastAsia="zh-CN"/>
        </w:rPr>
        <w:t>23）</w:t>
      </w:r>
      <w:r>
        <w:rPr>
          <w:rFonts w:hint="eastAsia" w:ascii="宋体"/>
          <w:bCs/>
          <w:color w:val="000000"/>
          <w:sz w:val="24"/>
          <w:szCs w:val="24"/>
        </w:rPr>
        <w:t>其他维修工具及</w:t>
      </w:r>
      <w:r>
        <w:rPr>
          <w:rFonts w:hint="eastAsia" w:ascii="宋体"/>
          <w:bCs/>
          <w:color w:val="000000"/>
          <w:sz w:val="24"/>
          <w:szCs w:val="24"/>
          <w:lang w:eastAsia="zh-CN"/>
        </w:rPr>
        <w:t>全套</w:t>
      </w:r>
      <w:r>
        <w:rPr>
          <w:rFonts w:hint="eastAsia" w:ascii="宋体"/>
          <w:bCs/>
          <w:color w:val="000000"/>
          <w:sz w:val="24"/>
          <w:szCs w:val="24"/>
        </w:rPr>
        <w:t>技术资料（含操作、编程、维修、保养及</w:t>
      </w:r>
      <w:r>
        <w:rPr>
          <w:rFonts w:hint="eastAsia" w:ascii="宋体"/>
          <w:bCs/>
          <w:color w:val="000000"/>
          <w:sz w:val="24"/>
          <w:szCs w:val="24"/>
          <w:lang w:val="en-US" w:eastAsia="zh-CN"/>
        </w:rPr>
        <w:t>说</w:t>
      </w:r>
      <w:r>
        <w:rPr>
          <w:rFonts w:hint="eastAsia" w:ascii="宋体"/>
          <w:bCs/>
          <w:color w:val="000000"/>
          <w:sz w:val="24"/>
          <w:szCs w:val="24"/>
        </w:rPr>
        <w:t>明书）；</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FF0000"/>
          <w:sz w:val="24"/>
          <w:szCs w:val="24"/>
        </w:rPr>
      </w:pPr>
      <w:r>
        <w:rPr>
          <w:rFonts w:hint="eastAsia" w:ascii="宋体"/>
          <w:bCs/>
          <w:color w:val="000000"/>
          <w:sz w:val="24"/>
          <w:szCs w:val="24"/>
          <w:lang w:val="en-US" w:eastAsia="zh-CN"/>
        </w:rPr>
        <w:t>24）</w:t>
      </w:r>
      <w:r>
        <w:rPr>
          <w:rFonts w:hint="eastAsia" w:ascii="宋体"/>
          <w:bCs/>
          <w:color w:val="000000"/>
          <w:sz w:val="24"/>
          <w:szCs w:val="24"/>
        </w:rPr>
        <w:t>具有双向开发式的MES网络接口，能支持相关信息的输入与输出；</w:t>
      </w:r>
      <w:r>
        <w:rPr>
          <w:rFonts w:hint="eastAsia" w:ascii="宋体"/>
          <w:bCs/>
          <w:color w:val="FF0000"/>
          <w:sz w:val="24"/>
          <w:szCs w:val="24"/>
          <w:lang w:val="en-US" w:eastAsia="zh-CN"/>
        </w:rPr>
        <w:t xml:space="preserve">                                                                                                                                                                                                                                                                                                                                                                                                                                                                                                                                                                                                                                                                                                                                                                                                                                                                                                                                                                                                                                                                                                                                                                                                                                                                                                                                                                                                                                                                                                                                                                                                                                                                                                                                                                                                                                                                                                                                                                                                                                                                                                                                                                                                                                                                                                                                                                                                                                                                                                                                                                                                                                                                                                                                                                                                                                                                                                                                                                                                                                                                                                                                                                                                                                                                                                                                                                                                                                                                                                                                                                                                                                                                                                                                                                                                                                                                                                                                                                                                                                                                                                                                                                                                                </w:t>
      </w:r>
      <w:r>
        <w:rPr>
          <w:rFonts w:hint="eastAsia" w:ascii="宋体"/>
          <w:bCs/>
          <w:color w:val="FF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val="0"/>
          <w:color w:val="000000"/>
          <w:sz w:val="24"/>
          <w:szCs w:val="24"/>
          <w:lang w:eastAsia="zh-CN"/>
        </w:rPr>
      </w:pPr>
      <w:r>
        <w:rPr>
          <w:rFonts w:hint="eastAsia"/>
          <w:b/>
          <w:bCs w:val="0"/>
          <w:color w:val="000000"/>
          <w:sz w:val="24"/>
          <w:szCs w:val="24"/>
          <w:lang w:val="en-US" w:eastAsia="zh-CN"/>
        </w:rPr>
        <w:t>③、</w:t>
      </w:r>
      <w:r>
        <w:rPr>
          <w:rFonts w:hint="eastAsia"/>
          <w:b/>
          <w:bCs w:val="0"/>
          <w:color w:val="000000"/>
          <w:sz w:val="24"/>
          <w:szCs w:val="24"/>
          <w:lang w:eastAsia="zh-CN"/>
        </w:rPr>
        <w:t>钻孔攻丝专机</w:t>
      </w:r>
      <w:r>
        <w:rPr>
          <w:rFonts w:hint="eastAsia"/>
          <w:b/>
          <w:bCs w:val="0"/>
          <w:color w:val="000000"/>
          <w:sz w:val="24"/>
          <w:szCs w:val="24"/>
        </w:rPr>
        <w:t>夹具技术要求</w:t>
      </w:r>
      <w:r>
        <w:rPr>
          <w:rFonts w:hint="eastAsia"/>
          <w:b/>
          <w:bCs w:val="0"/>
          <w:color w:val="000000"/>
          <w:sz w:val="24"/>
          <w:szCs w:val="24"/>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rPr>
      </w:pPr>
      <w:r>
        <w:rPr>
          <w:rFonts w:hint="eastAsia" w:ascii="宋体"/>
          <w:bCs/>
          <w:color w:val="000000"/>
          <w:sz w:val="24"/>
          <w:szCs w:val="24"/>
        </w:rPr>
        <w:t>1</w:t>
      </w:r>
      <w:r>
        <w:rPr>
          <w:rFonts w:hint="eastAsia" w:ascii="宋体"/>
          <w:bCs/>
          <w:color w:val="000000"/>
          <w:sz w:val="24"/>
          <w:szCs w:val="24"/>
          <w:lang w:val="en-US" w:eastAsia="zh-CN"/>
        </w:rPr>
        <w:t>)</w:t>
      </w:r>
      <w:r>
        <w:rPr>
          <w:rFonts w:hint="eastAsia" w:ascii="宋体"/>
          <w:bCs/>
          <w:color w:val="000000"/>
          <w:sz w:val="24"/>
          <w:szCs w:val="24"/>
        </w:rPr>
        <w:t>专机一次装夹加工一</w:t>
      </w:r>
      <w:r>
        <w:rPr>
          <w:rFonts w:hint="eastAsia" w:ascii="宋体"/>
          <w:bCs/>
          <w:color w:val="000000"/>
          <w:sz w:val="24"/>
          <w:szCs w:val="24"/>
          <w:lang w:eastAsia="zh-CN"/>
        </w:rPr>
        <w:t>左一右两根</w:t>
      </w:r>
      <w:r>
        <w:rPr>
          <w:rFonts w:hint="eastAsia" w:ascii="宋体"/>
          <w:bCs/>
          <w:color w:val="000000"/>
          <w:sz w:val="24"/>
          <w:szCs w:val="24"/>
        </w:rPr>
        <w:t>槽钢；</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bCs/>
          <w:color w:val="000000"/>
          <w:sz w:val="24"/>
          <w:szCs w:val="24"/>
          <w:lang w:eastAsia="zh-CN"/>
        </w:rPr>
      </w:pPr>
      <w:r>
        <w:rPr>
          <w:rFonts w:hint="eastAsia" w:ascii="宋体"/>
          <w:bCs/>
          <w:color w:val="000000"/>
          <w:sz w:val="24"/>
          <w:szCs w:val="24"/>
          <w:lang w:val="en-US" w:eastAsia="zh-CN"/>
        </w:rPr>
        <w:t>2</w:t>
      </w:r>
      <w:r>
        <w:rPr>
          <w:rFonts w:hint="eastAsia" w:ascii="宋体"/>
          <w:bCs/>
          <w:color w:val="000000"/>
          <w:sz w:val="24"/>
          <w:szCs w:val="24"/>
        </w:rPr>
        <w:t>）槽钢加工定位，输送方向以端面定位，水平方向以槽钢侧向为基准</w:t>
      </w:r>
      <w:r>
        <w:rPr>
          <w:rFonts w:hint="eastAsia" w:ascii="宋体"/>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bCs/>
          <w:color w:val="000000"/>
          <w:sz w:val="24"/>
          <w:szCs w:val="24"/>
          <w:lang w:eastAsia="zh-CN"/>
        </w:rPr>
      </w:pPr>
      <w:r>
        <w:rPr>
          <w:rFonts w:hint="eastAsia" w:ascii="宋体" w:hAnsi="宋体" w:eastAsia="宋体"/>
          <w:sz w:val="24"/>
          <w:lang w:val="en-US" w:eastAsia="zh-CN"/>
        </w:rPr>
        <w:t>3）</w:t>
      </w:r>
      <w:r>
        <w:rPr>
          <w:rFonts w:hint="eastAsia" w:ascii="宋体" w:hAnsi="宋体" w:eastAsia="宋体"/>
          <w:sz w:val="24"/>
        </w:rPr>
        <w:t>夹紧方式：左右两根对称槽钢同时液压夹紧，到位检测，工件未到位或未</w:t>
      </w:r>
      <w:r>
        <w:rPr>
          <w:rFonts w:hint="eastAsia" w:ascii="宋体" w:hAnsi="宋体" w:eastAsia="宋体"/>
          <w:sz w:val="24"/>
          <w:lang w:val="en-US" w:eastAsia="zh-CN"/>
        </w:rPr>
        <w:t>钻孔攻丝专机</w:t>
      </w:r>
      <w:r>
        <w:rPr>
          <w:rFonts w:hint="eastAsia" w:ascii="宋体" w:hAnsi="宋体" w:eastAsia="宋体"/>
          <w:sz w:val="24"/>
        </w:rPr>
        <w:t>不能开始工作。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sz w:val="24"/>
        </w:rPr>
      </w:pPr>
      <w:r>
        <w:rPr>
          <w:rFonts w:hint="eastAsia" w:ascii="宋体"/>
          <w:bCs/>
          <w:color w:val="000000"/>
          <w:sz w:val="24"/>
          <w:szCs w:val="24"/>
          <w:lang w:val="en-US" w:eastAsia="zh-CN"/>
        </w:rPr>
        <w:t>4</w:t>
      </w:r>
      <w:r>
        <w:rPr>
          <w:rFonts w:hint="eastAsia" w:ascii="宋体"/>
          <w:bCs/>
          <w:color w:val="000000"/>
          <w:sz w:val="24"/>
          <w:szCs w:val="24"/>
        </w:rPr>
        <w:t>）</w:t>
      </w:r>
      <w:r>
        <w:rPr>
          <w:rFonts w:hint="eastAsia" w:ascii="宋体" w:hAnsi="宋体" w:eastAsia="宋体"/>
          <w:sz w:val="24"/>
        </w:rPr>
        <w:t>液压夹具要求结构简单，设计合理可靠，可满足加工对象的可靠夹紧</w:t>
      </w:r>
      <w:r>
        <w:rPr>
          <w:rFonts w:hint="eastAsia" w:ascii="宋体" w:hAnsi="宋体"/>
          <w:sz w:val="24"/>
          <w:lang w:val="en-US" w:eastAsia="zh-CN"/>
        </w:rPr>
        <w:t>和快速装夹</w:t>
      </w:r>
      <w:r>
        <w:rPr>
          <w:rFonts w:hint="eastAsia" w:ascii="宋体" w:hAnsi="宋体" w:eastAsia="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i w:val="0"/>
          <w:color w:val="000000"/>
          <w:kern w:val="0"/>
          <w:sz w:val="24"/>
          <w:szCs w:val="24"/>
          <w:u w:val="none"/>
          <w:lang w:val="en-US" w:eastAsia="zh-CN" w:bidi="ar"/>
        </w:rPr>
      </w:pPr>
      <w:r>
        <w:rPr>
          <w:rFonts w:hint="eastAsia" w:hAnsi="宋体"/>
          <w:b/>
          <w:bCs/>
          <w:color w:val="000000"/>
          <w:spacing w:val="4"/>
          <w:sz w:val="24"/>
          <w:szCs w:val="24"/>
          <w:lang w:val="en-US" w:eastAsia="zh-CN"/>
        </w:rPr>
        <w:t>10、</w:t>
      </w:r>
      <w:r>
        <w:rPr>
          <w:rFonts w:hint="eastAsia" w:ascii="宋体" w:hAnsi="宋体" w:eastAsia="宋体" w:cs="宋体"/>
          <w:b/>
          <w:bCs/>
          <w:i w:val="0"/>
          <w:color w:val="000000"/>
          <w:kern w:val="0"/>
          <w:sz w:val="24"/>
          <w:szCs w:val="24"/>
          <w:u w:val="none"/>
          <w:lang w:val="en-US" w:eastAsia="zh-CN" w:bidi="ar"/>
        </w:rPr>
        <w:t>带辊道的自动滑移小车要求：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lang w:val="en-US" w:eastAsia="zh-CN"/>
        </w:rPr>
      </w:pPr>
      <w:r>
        <w:rPr>
          <w:rFonts w:hint="eastAsia" w:ascii="宋体" w:hAnsi="宋体" w:eastAsia="宋体" w:cs="宋体"/>
          <w:b w:val="0"/>
          <w:bCs w:val="0"/>
          <w:i w:val="0"/>
          <w:color w:val="000000"/>
          <w:kern w:val="0"/>
          <w:sz w:val="24"/>
          <w:szCs w:val="24"/>
          <w:u w:val="none"/>
          <w:lang w:val="en-US" w:eastAsia="zh-CN" w:bidi="ar"/>
        </w:rPr>
        <w:t>1）小车要能满足</w:t>
      </w:r>
      <w:r>
        <w:rPr>
          <w:rFonts w:hint="eastAsia" w:ascii="宋体" w:hAnsi="宋体" w:cs="宋体"/>
          <w:sz w:val="24"/>
          <w:szCs w:val="24"/>
          <w:lang w:val="en-US" w:eastAsia="zh-CN"/>
        </w:rPr>
        <w:t>最长槽钢3875mm的槽钢输送。</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2）小车具备宽度方向移动功能。</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i w:val="0"/>
          <w:color w:val="000000"/>
          <w:kern w:val="0"/>
          <w:sz w:val="24"/>
          <w:szCs w:val="24"/>
          <w:u w:val="none"/>
          <w:lang w:val="en-US" w:eastAsia="zh-CN" w:bidi="ar"/>
        </w:rPr>
      </w:pPr>
      <w:r>
        <w:rPr>
          <w:rFonts w:hint="eastAsia" w:ascii="宋体" w:hAnsi="宋体" w:cs="宋体"/>
          <w:sz w:val="24"/>
          <w:szCs w:val="24"/>
          <w:lang w:val="en-US" w:eastAsia="zh-CN"/>
        </w:rPr>
        <w:t>3）人工</w:t>
      </w:r>
      <w:r>
        <w:rPr>
          <w:rFonts w:hint="eastAsia" w:ascii="宋体" w:hAnsi="宋体" w:cs="宋体"/>
          <w:i w:val="0"/>
          <w:color w:val="000000"/>
          <w:kern w:val="0"/>
          <w:sz w:val="24"/>
          <w:szCs w:val="24"/>
          <w:u w:val="none"/>
          <w:lang w:val="en-US" w:eastAsia="zh-CN" w:bidi="ar"/>
        </w:rPr>
        <w:t>通过选择操作按钮，控制小车宽度方向移动。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cs="宋体"/>
          <w:i w:val="0"/>
          <w:color w:val="000000"/>
          <w:kern w:val="0"/>
          <w:sz w:val="24"/>
          <w:szCs w:val="24"/>
          <w:u w:val="none"/>
          <w:lang w:val="en-US" w:eastAsia="zh-CN" w:bidi="ar"/>
        </w:rPr>
        <w:t>4）当辊道宽度方向移动时，后面辊道传输来的件</w:t>
      </w:r>
      <w:r>
        <w:rPr>
          <w:rFonts w:hint="eastAsia" w:ascii="宋体" w:hAnsi="宋体" w:eastAsia="宋体" w:cs="宋体"/>
          <w:sz w:val="24"/>
          <w:szCs w:val="24"/>
          <w:lang w:val="en-US" w:eastAsia="zh-CN"/>
        </w:rPr>
        <w:t>就不能传输到此辊道上。</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eastAsia" w:ascii="宋体" w:hAnsi="宋体" w:cs="宋体"/>
          <w:i w:val="0"/>
          <w:color w:val="000000"/>
          <w:kern w:val="0"/>
          <w:sz w:val="24"/>
          <w:szCs w:val="24"/>
          <w:u w:val="none"/>
          <w:lang w:val="en-US" w:eastAsia="zh-CN" w:bidi="ar"/>
        </w:rPr>
        <w:t>5）小车上辊道</w:t>
      </w:r>
      <w:r>
        <w:rPr>
          <w:rFonts w:hint="eastAsia" w:ascii="宋体" w:hAnsi="宋体" w:eastAsia="宋体"/>
          <w:sz w:val="24"/>
        </w:rPr>
        <w:t>表面镀锌处理</w:t>
      </w:r>
      <w:r>
        <w:rPr>
          <w:rFonts w:hint="eastAsia" w:ascii="宋体" w:hAnsi="宋体" w:eastAsia="宋体"/>
          <w:sz w:val="24"/>
          <w:lang w:eastAsia="zh-CN"/>
        </w:rPr>
        <w:t>，</w:t>
      </w:r>
      <w:r>
        <w:rPr>
          <w:rFonts w:hint="eastAsia" w:ascii="宋体" w:hAnsi="宋体" w:eastAsia="宋体"/>
          <w:sz w:val="24"/>
          <w:lang w:val="en-US" w:eastAsia="zh-CN"/>
        </w:rPr>
        <w:t>总承载≥</w:t>
      </w:r>
      <w:r>
        <w:rPr>
          <w:rFonts w:hint="default" w:ascii="宋体" w:hAnsi="宋体" w:eastAsia="宋体"/>
          <w:sz w:val="24"/>
          <w:lang w:val="en-US" w:eastAsia="zh-CN"/>
        </w:rPr>
        <w:t>45</w:t>
      </w:r>
      <w:r>
        <w:rPr>
          <w:rFonts w:hint="eastAsia" w:ascii="宋体" w:hAnsi="宋体" w:eastAsia="宋体"/>
          <w:sz w:val="24"/>
          <w:lang w:val="en-US" w:eastAsia="zh-CN"/>
        </w:rPr>
        <w:t>0KG。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hAnsi="宋体"/>
          <w:b/>
          <w:bCs/>
          <w:color w:val="000000"/>
          <w:spacing w:val="4"/>
          <w:sz w:val="24"/>
          <w:szCs w:val="24"/>
          <w:lang w:val="en-US" w:eastAsia="zh-CN"/>
        </w:rPr>
      </w:pPr>
      <w:r>
        <w:rPr>
          <w:rFonts w:hint="eastAsia" w:ascii="宋体" w:hAnsi="宋体" w:eastAsia="宋体" w:cs="宋体"/>
          <w:b/>
          <w:bCs/>
          <w:sz w:val="24"/>
          <w:szCs w:val="24"/>
          <w:lang w:val="en-US" w:eastAsia="zh-CN"/>
        </w:rPr>
        <w:t>11、自动传输辊道（用于人工在此辊道上组对点固槽钢上滚轮轴、人工将一左一右槽钢翻转±90°</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1）一左一右两件槽钢传输到此辊道上，人工操作控制按钮使辊道停止，人工组对点固槽钢上的滚轮轴，点固组对后</w:t>
      </w:r>
      <w:r>
        <w:rPr>
          <w:rFonts w:hint="eastAsia" w:ascii="宋体" w:hAnsi="宋体" w:eastAsia="宋体" w:cs="宋体"/>
          <w:b w:val="0"/>
          <w:bCs w:val="0"/>
          <w:sz w:val="24"/>
          <w:szCs w:val="24"/>
          <w:lang w:val="en-US" w:eastAsia="zh-CN"/>
        </w:rPr>
        <w:t>人工翻转一左一右两根槽钢</w:t>
      </w:r>
      <w:r>
        <w:rPr>
          <w:rFonts w:hint="eastAsia" w:ascii="宋体" w:hAnsi="宋体" w:eastAsia="宋体" w:cs="宋体"/>
          <w:sz w:val="24"/>
          <w:szCs w:val="24"/>
          <w:lang w:val="en-US" w:eastAsia="zh-CN"/>
        </w:rPr>
        <w:t>。辊道停止后，后续辊道传输来的件就不能传输到此辊道上。</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2）人工组对点固滚轮轴和翻转完成，人工选择控制按钮，控制辊道动作。</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3）此辊道传输对象为内门架槽钢与中门架槽钢。</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4）人工翻转组对点固滚轮轴后的槽钢，使槽钢立起来时，两槽钢为槽钢C型口均向内，口对口状态，自动传输辊道具有防止槽钢倾倒的设计。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ascii="宋体"/>
          <w:bCs/>
          <w:color w:val="000000"/>
          <w:sz w:val="24"/>
          <w:szCs w:val="24"/>
          <w:lang w:val="en-US" w:eastAsia="zh-CN"/>
        </w:rPr>
        <w:t>5）</w:t>
      </w:r>
      <w:r>
        <w:rPr>
          <w:rFonts w:hint="eastAsia" w:ascii="宋体" w:hAnsi="宋体" w:eastAsia="宋体"/>
          <w:sz w:val="24"/>
        </w:rPr>
        <w:t>槽钢输送</w:t>
      </w:r>
      <w:r>
        <w:rPr>
          <w:rFonts w:hint="eastAsia" w:ascii="宋体" w:hAnsi="宋体"/>
          <w:sz w:val="24"/>
          <w:lang w:val="en-US" w:eastAsia="zh-CN"/>
        </w:rPr>
        <w:t>辊道</w:t>
      </w:r>
      <w:r>
        <w:rPr>
          <w:rFonts w:hint="eastAsia" w:ascii="宋体" w:hAnsi="宋体" w:eastAsia="宋体"/>
          <w:sz w:val="24"/>
        </w:rPr>
        <w:t>间距≤400mm，单根滚筒承重不小于150K</w:t>
      </w:r>
      <w:r>
        <w:rPr>
          <w:rFonts w:hint="eastAsia" w:ascii="宋体" w:hAnsi="宋体"/>
          <w:sz w:val="24"/>
          <w:lang w:val="en-US" w:eastAsia="zh-CN"/>
        </w:rPr>
        <w:t>G</w:t>
      </w:r>
      <w:r>
        <w:rPr>
          <w:rFonts w:hint="eastAsia"/>
          <w:sz w:val="24"/>
          <w:szCs w:val="24"/>
          <w:lang w:val="en-US" w:eastAsia="zh-CN"/>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sz w:val="24"/>
          <w:szCs w:val="24"/>
          <w:lang w:val="en-US" w:eastAsia="zh-CN"/>
        </w:rPr>
        <w:t>6）</w:t>
      </w:r>
      <w:r>
        <w:rPr>
          <w:rFonts w:hint="eastAsia" w:ascii="宋体" w:hAnsi="宋体"/>
          <w:sz w:val="24"/>
          <w:lang w:val="en-US" w:eastAsia="zh-CN"/>
        </w:rPr>
        <w:t>辊道</w:t>
      </w:r>
      <w:r>
        <w:rPr>
          <w:rFonts w:hint="eastAsia" w:ascii="宋体" w:hAnsi="宋体" w:eastAsia="宋体"/>
          <w:sz w:val="24"/>
        </w:rPr>
        <w:t>表面镀锌处理。</w:t>
      </w:r>
      <w:r>
        <w:rPr>
          <w:rFonts w:hint="eastAsia"/>
          <w:sz w:val="24"/>
          <w:szCs w:val="24"/>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12、传输立起来的槽钢的自动辊道要求：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1）辊道能实现翻起来±90°的槽钢一左一右传输，传输过程槽钢不倾倒。</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2）槽钢传输到线端时，前端和宽度方向有定位，一左一右槽钢在前端与宽度方向的位置是固定的。</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3）此段辊道设计上建议断开为两部分，要求每部分上均需有停止和启动功能。</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ascii="宋体"/>
          <w:bCs/>
          <w:color w:val="000000"/>
          <w:sz w:val="24"/>
          <w:szCs w:val="24"/>
          <w:lang w:val="en-US" w:eastAsia="zh-CN"/>
        </w:rPr>
        <w:t>4）</w:t>
      </w:r>
      <w:r>
        <w:rPr>
          <w:rFonts w:hint="eastAsia" w:ascii="宋体" w:hAnsi="宋体" w:eastAsia="宋体"/>
          <w:sz w:val="24"/>
          <w:szCs w:val="24"/>
        </w:rPr>
        <w:t>槽钢输送</w:t>
      </w:r>
      <w:r>
        <w:rPr>
          <w:rFonts w:hint="eastAsia" w:ascii="宋体" w:hAnsi="宋体"/>
          <w:sz w:val="24"/>
          <w:szCs w:val="24"/>
          <w:lang w:val="en-US" w:eastAsia="zh-CN"/>
        </w:rPr>
        <w:t>辊道</w:t>
      </w:r>
      <w:r>
        <w:rPr>
          <w:rFonts w:hint="eastAsia" w:ascii="宋体" w:hAnsi="宋体" w:eastAsia="宋体"/>
          <w:sz w:val="24"/>
          <w:szCs w:val="24"/>
        </w:rPr>
        <w:t>间距≤400mm，单根滚筒承重不小于150K</w:t>
      </w:r>
      <w:r>
        <w:rPr>
          <w:rFonts w:hint="eastAsia" w:ascii="宋体" w:hAnsi="宋体"/>
          <w:sz w:val="24"/>
          <w:szCs w:val="24"/>
          <w:lang w:val="en-US" w:eastAsia="zh-CN"/>
        </w:rPr>
        <w:t>G</w:t>
      </w:r>
      <w:r>
        <w:rPr>
          <w:rFonts w:hint="eastAsia"/>
          <w:sz w:val="24"/>
          <w:szCs w:val="24"/>
          <w:lang w:val="en-US" w:eastAsia="zh-CN"/>
        </w:rPr>
        <w:t xml:space="preserve"> 。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5）</w:t>
      </w:r>
      <w:r>
        <w:rPr>
          <w:rFonts w:hint="eastAsia" w:ascii="宋体" w:hAnsi="宋体"/>
          <w:sz w:val="24"/>
          <w:szCs w:val="24"/>
          <w:lang w:val="en-US" w:eastAsia="zh-CN"/>
        </w:rPr>
        <w:t>辊道</w:t>
      </w:r>
      <w:r>
        <w:rPr>
          <w:rFonts w:hint="eastAsia" w:ascii="宋体" w:hAnsi="宋体" w:eastAsia="宋体"/>
          <w:sz w:val="24"/>
          <w:szCs w:val="24"/>
        </w:rPr>
        <w:t>表面镀锌处理。</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b/>
          <w:bCs w:val="0"/>
          <w:color w:val="000000"/>
          <w:sz w:val="24"/>
          <w:szCs w:val="24"/>
          <w:lang w:val="en-US" w:eastAsia="zh-CN"/>
        </w:rPr>
      </w:pPr>
      <w:r>
        <w:rPr>
          <w:rFonts w:hint="eastAsia" w:ascii="宋体"/>
          <w:b/>
          <w:bCs w:val="0"/>
          <w:color w:val="000000"/>
          <w:sz w:val="24"/>
          <w:szCs w:val="24"/>
          <w:lang w:val="en-US" w:eastAsia="zh-CN"/>
        </w:rPr>
        <w:t>13、设备联网要求：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b w:val="0"/>
          <w:bCs/>
          <w:color w:val="000000"/>
          <w:sz w:val="24"/>
          <w:szCs w:val="24"/>
        </w:rPr>
      </w:pPr>
      <w:r>
        <w:rPr>
          <w:b w:val="0"/>
          <w:bCs/>
          <w:color w:val="000000"/>
          <w:sz w:val="24"/>
          <w:szCs w:val="24"/>
        </w:rPr>
        <w:t>PLC控制的设备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000000"/>
          <w:sz w:val="24"/>
          <w:szCs w:val="24"/>
        </w:rPr>
      </w:pPr>
      <w:r>
        <w:rPr>
          <w:rFonts w:hint="eastAsia"/>
          <w:b/>
          <w:bCs/>
          <w:color w:val="000000"/>
          <w:sz w:val="24"/>
          <w:szCs w:val="24"/>
        </w:rPr>
        <w:t>1</w:t>
      </w:r>
      <w:r>
        <w:rPr>
          <w:rFonts w:hint="eastAsia"/>
          <w:b/>
          <w:bCs/>
          <w:color w:val="000000"/>
          <w:sz w:val="24"/>
          <w:szCs w:val="24"/>
          <w:lang w:eastAsia="zh-CN"/>
        </w:rPr>
        <w:t>）</w:t>
      </w:r>
      <w:r>
        <w:rPr>
          <w:rFonts w:hint="eastAsia"/>
          <w:b/>
          <w:bCs/>
          <w:color w:val="000000"/>
          <w:sz w:val="24"/>
          <w:szCs w:val="24"/>
        </w:rPr>
        <w:t>硬件网络模块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sz w:val="24"/>
          <w:szCs w:val="24"/>
          <w:highlight w:val="none"/>
          <w:lang w:eastAsia="zh-CN"/>
        </w:rPr>
      </w:pPr>
      <w:r>
        <w:rPr>
          <w:rFonts w:hint="eastAsia"/>
          <w:color w:val="000000"/>
          <w:sz w:val="24"/>
          <w:szCs w:val="24"/>
        </w:rPr>
        <w:t xml:space="preserve">  所有采集设备必须预留至少一个</w:t>
      </w:r>
      <w:r>
        <w:rPr>
          <w:rFonts w:hint="eastAsia"/>
          <w:color w:val="000000"/>
          <w:sz w:val="24"/>
          <w:szCs w:val="24"/>
          <w:highlight w:val="none"/>
          <w:lang w:val="en-US" w:eastAsia="zh-CN"/>
        </w:rPr>
        <w:t>能设置独立IP的</w:t>
      </w:r>
      <w:r>
        <w:rPr>
          <w:rFonts w:hint="eastAsia"/>
          <w:color w:val="000000"/>
          <w:sz w:val="24"/>
          <w:szCs w:val="24"/>
        </w:rPr>
        <w:t>以太网接口，供设备联网使用</w:t>
      </w:r>
      <w:r>
        <w:rPr>
          <w:rFonts w:hint="eastAsia"/>
          <w:color w:val="000000"/>
          <w:sz w:val="24"/>
          <w:szCs w:val="24"/>
          <w:lang w:eastAsia="zh-CN"/>
        </w:rPr>
        <w:t>；</w:t>
      </w:r>
      <w:r>
        <w:rPr>
          <w:rFonts w:hint="eastAsia"/>
          <w:color w:val="000000"/>
          <w:sz w:val="24"/>
          <w:szCs w:val="24"/>
          <w:highlight w:val="none"/>
          <w:lang w:eastAsia="zh-CN"/>
        </w:rPr>
        <w:t>禁止使用无线网络进行通讯，避免使用交换机二次转接；</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000000"/>
          <w:sz w:val="24"/>
          <w:szCs w:val="24"/>
        </w:rPr>
      </w:pPr>
      <w:r>
        <w:rPr>
          <w:rFonts w:hint="eastAsia"/>
          <w:b/>
          <w:bCs/>
          <w:color w:val="000000"/>
          <w:sz w:val="24"/>
          <w:szCs w:val="24"/>
        </w:rPr>
        <w:t>2</w:t>
      </w:r>
      <w:r>
        <w:rPr>
          <w:rFonts w:hint="eastAsia"/>
          <w:b/>
          <w:bCs/>
          <w:color w:val="000000"/>
          <w:sz w:val="24"/>
          <w:szCs w:val="24"/>
          <w:lang w:eastAsia="zh-CN"/>
        </w:rPr>
        <w:t>）</w:t>
      </w:r>
      <w:r>
        <w:rPr>
          <w:rFonts w:hint="eastAsia"/>
          <w:b/>
          <w:bCs/>
          <w:color w:val="000000"/>
          <w:sz w:val="24"/>
          <w:szCs w:val="24"/>
        </w:rPr>
        <w:t>网络规范要求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sz w:val="24"/>
          <w:szCs w:val="24"/>
          <w:lang w:eastAsia="zh-CN"/>
        </w:rPr>
      </w:pPr>
      <w:r>
        <w:rPr>
          <w:rFonts w:hint="eastAsia"/>
          <w:color w:val="000000"/>
          <w:sz w:val="24"/>
          <w:szCs w:val="24"/>
        </w:rPr>
        <w:t xml:space="preserve">  所有PLC设备（含子PLC）网络IP地址必须按照</w:t>
      </w:r>
      <w:r>
        <w:rPr>
          <w:rFonts w:hint="eastAsia"/>
          <w:color w:val="000000"/>
          <w:sz w:val="24"/>
          <w:szCs w:val="24"/>
          <w:lang w:eastAsia="zh-CN"/>
        </w:rPr>
        <w:t>需方</w:t>
      </w:r>
      <w:r>
        <w:rPr>
          <w:rFonts w:hint="eastAsia"/>
          <w:color w:val="000000"/>
          <w:sz w:val="24"/>
          <w:szCs w:val="24"/>
        </w:rPr>
        <w:t>网络规范统一划定，不能自行定义自己家设备的IP及子网掩码</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sz w:val="24"/>
          <w:szCs w:val="24"/>
          <w:lang w:val="en-US" w:eastAsia="zh-CN"/>
        </w:rPr>
      </w:pPr>
      <w:r>
        <w:rPr>
          <w:rFonts w:hint="eastAsia"/>
          <w:color w:val="000000"/>
          <w:sz w:val="24"/>
          <w:szCs w:val="24"/>
        </w:rPr>
        <w:t xml:space="preserve"> 机联网服务器端到现场设备端网络通畅，开放PLC端口</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000000"/>
          <w:sz w:val="24"/>
          <w:szCs w:val="24"/>
        </w:rPr>
      </w:pPr>
      <w:r>
        <w:rPr>
          <w:rFonts w:hint="eastAsia"/>
          <w:b/>
          <w:bCs/>
          <w:color w:val="000000"/>
          <w:sz w:val="24"/>
          <w:szCs w:val="24"/>
        </w:rPr>
        <w:t>3</w:t>
      </w:r>
      <w:r>
        <w:rPr>
          <w:rFonts w:hint="eastAsia"/>
          <w:b/>
          <w:bCs/>
          <w:color w:val="000000"/>
          <w:sz w:val="24"/>
          <w:szCs w:val="24"/>
          <w:lang w:eastAsia="zh-CN"/>
        </w:rPr>
        <w:t>）</w:t>
      </w:r>
      <w:r>
        <w:rPr>
          <w:rFonts w:hint="eastAsia"/>
          <w:b/>
          <w:bCs/>
          <w:color w:val="000000"/>
          <w:sz w:val="24"/>
          <w:szCs w:val="24"/>
        </w:rPr>
        <w:t>PLC程序要求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sz w:val="24"/>
          <w:szCs w:val="24"/>
          <w:lang w:eastAsia="zh-CN"/>
        </w:rPr>
      </w:pPr>
      <w:r>
        <w:rPr>
          <w:rFonts w:hint="eastAsia"/>
          <w:color w:val="000000"/>
          <w:sz w:val="24"/>
          <w:szCs w:val="24"/>
        </w:rPr>
        <w:t xml:space="preserve">  设备交付验收，设备厂家连同程序及典表一同交付给甲方，程序注释要清晰，具备可读性。并对PLC典表（PLC数据地址、代表的数据内容、数据长度、数据类型等说明文件）内容正确性负责</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000000"/>
          <w:sz w:val="24"/>
          <w:szCs w:val="24"/>
        </w:rPr>
      </w:pPr>
      <w:r>
        <w:rPr>
          <w:rFonts w:hint="eastAsia"/>
          <w:b/>
          <w:bCs/>
          <w:color w:val="000000"/>
          <w:sz w:val="24"/>
          <w:szCs w:val="24"/>
        </w:rPr>
        <w:t>4</w:t>
      </w:r>
      <w:r>
        <w:rPr>
          <w:rFonts w:hint="eastAsia"/>
          <w:b/>
          <w:bCs/>
          <w:color w:val="000000"/>
          <w:sz w:val="24"/>
          <w:szCs w:val="24"/>
          <w:lang w:eastAsia="zh-CN"/>
        </w:rPr>
        <w:t>）</w:t>
      </w:r>
      <w:r>
        <w:rPr>
          <w:rFonts w:hint="eastAsia"/>
          <w:b/>
          <w:bCs/>
          <w:color w:val="000000"/>
          <w:sz w:val="24"/>
          <w:szCs w:val="24"/>
        </w:rPr>
        <w:t>PLC数据采集要求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Cs/>
          <w:color w:val="000000"/>
          <w:sz w:val="24"/>
          <w:szCs w:val="24"/>
          <w:lang w:eastAsia="zh-CN"/>
        </w:rPr>
      </w:pPr>
      <w:r>
        <w:rPr>
          <w:rFonts w:hint="eastAsia"/>
          <w:color w:val="000000"/>
          <w:sz w:val="24"/>
          <w:szCs w:val="24"/>
        </w:rPr>
        <w:t xml:space="preserve">  需明确提供PLC型号（如：西门子S7 300）、设备控制器详细型号（如：三菱Q03UDE  delem66t数控控制器）、PLC设备典表</w:t>
      </w:r>
      <w:r>
        <w:rPr>
          <w:rFonts w:hint="eastAsia"/>
          <w:color w:val="000000"/>
          <w:sz w:val="24"/>
          <w:szCs w:val="24"/>
          <w:lang w:eastAsia="zh-CN"/>
        </w:rPr>
        <w:t>。</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b/>
          <w:bCs w:val="0"/>
          <w:color w:val="000000"/>
          <w:sz w:val="24"/>
          <w:szCs w:val="24"/>
          <w:lang w:eastAsia="zh-CN"/>
        </w:rPr>
      </w:pPr>
      <w:r>
        <w:rPr>
          <w:rFonts w:hint="eastAsia" w:ascii="宋体"/>
          <w:b/>
          <w:bCs w:val="0"/>
          <w:color w:val="000000"/>
          <w:sz w:val="24"/>
          <w:szCs w:val="24"/>
          <w:lang w:val="en-US" w:eastAsia="zh-CN"/>
        </w:rPr>
        <w:t>14、</w:t>
      </w:r>
      <w:r>
        <w:rPr>
          <w:rFonts w:hint="eastAsia" w:ascii="宋体"/>
          <w:b/>
          <w:bCs w:val="0"/>
          <w:color w:val="000000"/>
          <w:sz w:val="24"/>
          <w:szCs w:val="24"/>
          <w:lang w:eastAsia="zh-CN"/>
        </w:rPr>
        <w:t>设计确认：</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b w:val="0"/>
          <w:bCs/>
          <w:sz w:val="24"/>
          <w:szCs w:val="24"/>
          <w:lang w:eastAsia="zh-CN"/>
        </w:rPr>
      </w:pPr>
      <w:r>
        <w:rPr>
          <w:rFonts w:hint="eastAsia" w:ascii="宋体"/>
          <w:bCs/>
          <w:color w:val="000000"/>
          <w:sz w:val="24"/>
          <w:szCs w:val="24"/>
          <w:lang w:val="en-US" w:eastAsia="zh-CN"/>
        </w:rPr>
        <w:t xml:space="preserve">   线体整体布局图、专机图纸、</w:t>
      </w:r>
      <w:r>
        <w:rPr>
          <w:rFonts w:hint="eastAsia" w:ascii="宋体" w:hAnsi="宋体" w:eastAsia="宋体" w:cs="宋体"/>
          <w:sz w:val="24"/>
          <w:szCs w:val="24"/>
          <w:lang w:val="en-US" w:eastAsia="zh-CN"/>
        </w:rPr>
        <w:t>带辊道的移动起升滑移小车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带辊道的移动起升小车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自动传输辊道</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自动传输辊道（用于人工在此辊道上</w:t>
      </w:r>
      <w:r>
        <w:rPr>
          <w:rFonts w:hint="eastAsia" w:ascii="宋体" w:hAnsi="宋体" w:cs="宋体"/>
          <w:sz w:val="24"/>
          <w:szCs w:val="24"/>
          <w:lang w:val="en-US" w:eastAsia="zh-CN"/>
        </w:rPr>
        <w:t>组对点固</w:t>
      </w:r>
      <w:r>
        <w:rPr>
          <w:rFonts w:hint="eastAsia" w:ascii="宋体" w:hAnsi="宋体" w:eastAsia="宋体" w:cs="宋体"/>
          <w:sz w:val="24"/>
          <w:szCs w:val="24"/>
          <w:lang w:val="en-US" w:eastAsia="zh-CN"/>
        </w:rPr>
        <w:t>槽钢上滚轮轴</w:t>
      </w:r>
      <w:r>
        <w:rPr>
          <w:rFonts w:hint="eastAsia" w:ascii="宋体" w:hAnsi="宋体" w:cs="宋体"/>
          <w:sz w:val="24"/>
          <w:szCs w:val="24"/>
          <w:lang w:val="en-US" w:eastAsia="zh-CN"/>
        </w:rPr>
        <w:t>、人工</w:t>
      </w:r>
      <w:r>
        <w:rPr>
          <w:rFonts w:hint="eastAsia" w:ascii="宋体" w:hAnsi="宋体" w:eastAsia="宋体" w:cs="宋体"/>
          <w:sz w:val="24"/>
          <w:szCs w:val="24"/>
          <w:lang w:val="en-US" w:eastAsia="zh-CN"/>
        </w:rPr>
        <w:t>将</w:t>
      </w:r>
      <w:r>
        <w:rPr>
          <w:rFonts w:hint="eastAsia" w:ascii="宋体" w:hAnsi="宋体" w:cs="宋体"/>
          <w:sz w:val="24"/>
          <w:szCs w:val="24"/>
          <w:lang w:val="en-US" w:eastAsia="zh-CN"/>
        </w:rPr>
        <w:t>一左一右</w:t>
      </w:r>
      <w:r>
        <w:rPr>
          <w:rFonts w:hint="eastAsia" w:ascii="宋体" w:hAnsi="宋体" w:eastAsia="宋体" w:cs="宋体"/>
          <w:sz w:val="24"/>
          <w:szCs w:val="24"/>
          <w:lang w:val="en-US" w:eastAsia="zh-CN"/>
        </w:rPr>
        <w:t>槽钢翻转±90°）、传输立起来的槽钢的自动辊道</w:t>
      </w:r>
      <w:r>
        <w:rPr>
          <w:rFonts w:hint="eastAsia" w:ascii="宋体"/>
          <w:bCs/>
          <w:color w:val="000000"/>
          <w:sz w:val="24"/>
          <w:szCs w:val="24"/>
          <w:lang w:val="en-US" w:eastAsia="zh-CN"/>
        </w:rPr>
        <w:t>图纸等需经甲乙双方共同确认。</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b/>
          <w:bCs w:val="0"/>
          <w:sz w:val="24"/>
          <w:szCs w:val="24"/>
        </w:rPr>
      </w:pPr>
      <w:r>
        <w:rPr>
          <w:rFonts w:hint="eastAsia"/>
          <w:b/>
          <w:bCs w:val="0"/>
          <w:sz w:val="24"/>
          <w:szCs w:val="24"/>
          <w:lang w:val="en-US" w:eastAsia="zh-CN"/>
        </w:rPr>
        <w:t>15</w:t>
      </w:r>
      <w:r>
        <w:rPr>
          <w:rFonts w:hint="eastAsia"/>
          <w:b/>
          <w:bCs w:val="0"/>
          <w:sz w:val="24"/>
          <w:szCs w:val="24"/>
          <w:lang w:eastAsia="zh-CN"/>
        </w:rPr>
        <w:t>、机床验收：</w:t>
      </w:r>
      <w:r>
        <w:rPr>
          <w:rFonts w:hint="eastAsia"/>
          <w:b/>
          <w:bCs w:val="0"/>
          <w:sz w:val="24"/>
          <w:szCs w:val="24"/>
        </w:rPr>
        <w:t>（项目为交钥匙项目）</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b w:val="0"/>
          <w:bCs/>
          <w:sz w:val="24"/>
          <w:szCs w:val="24"/>
          <w:lang w:val="en-US" w:eastAsia="zh-CN"/>
        </w:rPr>
      </w:pPr>
      <w:r>
        <w:rPr>
          <w:rFonts w:hint="eastAsia"/>
          <w:b w:val="0"/>
          <w:bCs/>
          <w:sz w:val="24"/>
          <w:szCs w:val="24"/>
          <w:lang w:val="en-US" w:eastAsia="zh-CN"/>
        </w:rPr>
        <w:t>1）验收依据：按乙方提供的出厂合格证精度进行，同时参照双方规定的技术要求和相关的国家标准；</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b w:val="0"/>
          <w:bCs/>
          <w:sz w:val="24"/>
          <w:szCs w:val="24"/>
          <w:lang w:val="en-US" w:eastAsia="zh-CN"/>
        </w:rPr>
      </w:pPr>
      <w:r>
        <w:rPr>
          <w:rFonts w:hint="eastAsia"/>
          <w:b w:val="0"/>
          <w:bCs/>
          <w:sz w:val="24"/>
          <w:szCs w:val="24"/>
          <w:lang w:val="en-US" w:eastAsia="zh-CN"/>
        </w:rPr>
        <w:t>2）验收项目：机床外观、配置、静动态精度、操作维修方便性、试切工件夹具、刀具及加工精度、粗糙度、生产节拍等内容。</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eastAsia"/>
          <w:b w:val="0"/>
          <w:bCs/>
          <w:sz w:val="24"/>
          <w:szCs w:val="24"/>
          <w:lang w:val="en-US" w:eastAsia="zh-CN"/>
        </w:rPr>
        <w:t>3）验收办法：机床验收有预验收与终验收两部分组成。</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预验收：预验收在供应商工厂进行，根据双方所签技术协议要求进行预验收。</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终验收：终验收在使用方工厂进行，验收内容同预验收。</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eastAsia="宋体"/>
          <w:b/>
          <w:bCs w:val="0"/>
          <w:sz w:val="24"/>
          <w:szCs w:val="24"/>
          <w:lang w:eastAsia="zh-CN"/>
        </w:rPr>
      </w:pPr>
      <w:r>
        <w:rPr>
          <w:rFonts w:hint="eastAsia"/>
          <w:b/>
          <w:bCs w:val="0"/>
          <w:sz w:val="24"/>
          <w:szCs w:val="24"/>
          <w:lang w:val="en-US" w:eastAsia="zh-CN"/>
        </w:rPr>
        <w:t>16</w:t>
      </w:r>
      <w:r>
        <w:rPr>
          <w:rFonts w:hint="eastAsia"/>
          <w:b/>
          <w:bCs w:val="0"/>
          <w:sz w:val="24"/>
          <w:szCs w:val="24"/>
          <w:lang w:eastAsia="zh-CN"/>
        </w:rPr>
        <w:t>、培训事宜：</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w:t>
      </w:r>
      <w:r>
        <w:rPr>
          <w:rFonts w:hint="eastAsia"/>
          <w:sz w:val="24"/>
          <w:szCs w:val="24"/>
        </w:rPr>
        <w:t>培训：供应商向使用方提供相应的设备操作、维保等培训以满足使用方后期设备正常使用。</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ind w:left="461" w:leftChars="-352" w:hanging="1200" w:hangingChars="500"/>
        <w:textAlignment w:val="auto"/>
        <w:rPr>
          <w:rFonts w:hint="eastAsia"/>
          <w:sz w:val="24"/>
          <w:szCs w:val="24"/>
          <w:lang w:eastAsia="zh-CN"/>
        </w:rPr>
      </w:pPr>
      <w:r>
        <w:rPr>
          <w:rFonts w:hint="eastAsia"/>
          <w:sz w:val="24"/>
          <w:szCs w:val="24"/>
          <w:lang w:val="en-US" w:eastAsia="zh-CN"/>
        </w:rPr>
        <w:t xml:space="preserve">      2）供应商</w:t>
      </w:r>
      <w:r>
        <w:rPr>
          <w:rFonts w:hint="eastAsia"/>
          <w:sz w:val="24"/>
          <w:szCs w:val="24"/>
          <w:lang w:eastAsia="zh-CN"/>
        </w:rPr>
        <w:t>在预验收和终验收期间对甲方的有关人员进行理论、操作、维修、编程培训，并提供相应的培训资料。</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3）</w:t>
      </w:r>
      <w:r>
        <w:rPr>
          <w:rFonts w:hint="eastAsia"/>
          <w:sz w:val="24"/>
          <w:szCs w:val="24"/>
          <w:lang w:eastAsia="zh-CN"/>
        </w:rPr>
        <w:t>机床在甲方现场安装、调试、验收完成后，由乙方人员负责对甲方技术人员、操作工人、维修人员进行免费操作、编程及维修培训服务。</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b/>
          <w:bCs/>
          <w:sz w:val="24"/>
          <w:szCs w:val="24"/>
          <w:lang w:eastAsia="zh-CN"/>
        </w:rPr>
      </w:pPr>
      <w:r>
        <w:rPr>
          <w:rFonts w:hint="eastAsia" w:ascii="宋体" w:hAnsi="宋体"/>
          <w:b/>
          <w:bCs/>
          <w:sz w:val="24"/>
          <w:szCs w:val="24"/>
          <w:lang w:val="en-US" w:eastAsia="zh-CN"/>
        </w:rPr>
        <w:t>17</w:t>
      </w:r>
      <w:r>
        <w:rPr>
          <w:rFonts w:hint="eastAsia" w:ascii="宋体" w:hAnsi="宋体" w:eastAsia="宋体"/>
          <w:b/>
          <w:bCs/>
          <w:sz w:val="24"/>
          <w:szCs w:val="24"/>
        </w:rPr>
        <w:t>.交货期与质保期</w:t>
      </w:r>
      <w:r>
        <w:rPr>
          <w:rFonts w:hint="eastAsia" w:ascii="宋体" w:hAnsi="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sz w:val="24"/>
          <w:szCs w:val="24"/>
        </w:rPr>
      </w:pPr>
      <w:r>
        <w:rPr>
          <w:rFonts w:hint="eastAsia" w:ascii="TimesNewRomanPSMT" w:hAnsi="TimesNewRomanPSMT"/>
          <w:sz w:val="24"/>
          <w:szCs w:val="24"/>
          <w:lang w:val="en-US" w:eastAsia="zh-CN"/>
        </w:rPr>
        <w:t>1）</w:t>
      </w:r>
      <w:r>
        <w:rPr>
          <w:rFonts w:hint="eastAsia" w:ascii="宋体" w:hAnsi="宋体" w:eastAsia="宋体"/>
          <w:sz w:val="24"/>
          <w:szCs w:val="24"/>
        </w:rPr>
        <w:t>合同签订后</w:t>
      </w:r>
      <w:r>
        <w:rPr>
          <w:rFonts w:hint="eastAsia" w:ascii="TimesNewRomanPSMT" w:hAnsi="TimesNewRomanPSMT" w:eastAsia="宋体"/>
          <w:sz w:val="24"/>
          <w:szCs w:val="24"/>
          <w:lang w:val="en-US" w:eastAsia="zh-CN"/>
        </w:rPr>
        <w:t>120</w:t>
      </w:r>
      <w:r>
        <w:rPr>
          <w:rFonts w:hint="eastAsia" w:ascii="TimesNewRomanPSMT" w:hAnsi="TimesNewRomanPSMT" w:eastAsia="TimesNewRomanPSMT"/>
          <w:sz w:val="24"/>
          <w:szCs w:val="24"/>
        </w:rPr>
        <w:t xml:space="preserve"> </w:t>
      </w:r>
      <w:r>
        <w:rPr>
          <w:rFonts w:hint="eastAsia" w:ascii="宋体" w:hAnsi="宋体" w:eastAsia="宋体"/>
          <w:sz w:val="24"/>
          <w:szCs w:val="24"/>
        </w:rPr>
        <w:t>天内完工交付使用；投标时提供详细施工组织方案，制作、安装计划和人员组织方案；</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sz w:val="24"/>
          <w:szCs w:val="24"/>
        </w:rPr>
      </w:pPr>
      <w:r>
        <w:rPr>
          <w:rFonts w:hint="eastAsia" w:ascii="TimesNewRomanPSMT" w:hAnsi="TimesNewRomanPSMT"/>
          <w:sz w:val="24"/>
          <w:szCs w:val="24"/>
          <w:lang w:val="en-US" w:eastAsia="zh-CN"/>
        </w:rPr>
        <w:t>2）</w:t>
      </w:r>
      <w:r>
        <w:rPr>
          <w:rFonts w:hint="eastAsia" w:ascii="宋体" w:hAnsi="宋体" w:eastAsia="宋体"/>
          <w:sz w:val="24"/>
          <w:szCs w:val="24"/>
        </w:rPr>
        <w:t>交货地点：宝鸡合力叉车</w:t>
      </w:r>
      <w:r>
        <w:rPr>
          <w:rFonts w:hint="eastAsia" w:ascii="宋体" w:hAnsi="宋体" w:eastAsia="宋体"/>
          <w:sz w:val="24"/>
          <w:szCs w:val="24"/>
          <w:lang w:val="en-US" w:eastAsia="zh-CN"/>
        </w:rPr>
        <w:t>有限公司</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sz w:val="24"/>
          <w:szCs w:val="24"/>
        </w:rPr>
      </w:pPr>
      <w:r>
        <w:rPr>
          <w:rFonts w:hint="eastAsia" w:ascii="TimesNewRomanPSMT" w:hAnsi="TimesNewRomanPSMT"/>
          <w:sz w:val="24"/>
          <w:szCs w:val="24"/>
          <w:lang w:val="en-US" w:eastAsia="zh-CN"/>
        </w:rPr>
        <w:t>3）</w:t>
      </w:r>
      <w:r>
        <w:rPr>
          <w:rFonts w:hint="eastAsia" w:ascii="宋体" w:hAnsi="宋体" w:eastAsia="宋体"/>
          <w:sz w:val="24"/>
          <w:szCs w:val="24"/>
        </w:rPr>
        <w:t>质保期：设备验收合格之日起开始计算，机械部分一年，电气部分两年。</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201" w:firstLine="444" w:firstLineChars="185"/>
        <w:textAlignment w:val="auto"/>
        <w:rPr>
          <w:rFonts w:hint="eastAsia"/>
          <w:sz w:val="24"/>
          <w:szCs w:val="24"/>
          <w:lang w:eastAsia="zh-CN"/>
        </w:rPr>
      </w:pPr>
      <w:r>
        <w:rPr>
          <w:rFonts w:hint="eastAsia" w:ascii="宋体" w:hAnsi="宋体" w:eastAsia="宋体"/>
          <w:sz w:val="24"/>
          <w:szCs w:val="24"/>
        </w:rPr>
        <w:t>在产品全寿命周期内提供维修服务。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b/>
          <w:bCs/>
          <w:sz w:val="24"/>
          <w:szCs w:val="24"/>
          <w:lang w:val="en-US" w:eastAsia="zh-CN"/>
        </w:rPr>
      </w:pPr>
      <w:r>
        <w:rPr>
          <w:rFonts w:hint="eastAsia"/>
          <w:b/>
          <w:bCs/>
          <w:sz w:val="24"/>
          <w:szCs w:val="24"/>
          <w:lang w:val="en-US" w:eastAsia="zh-CN"/>
        </w:rPr>
        <w:t>18、售后服务：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1）产品在甲方使用过程中，如发现质量问题，在接到甲方通知后，乙方4小时之内做出答复，12小时派出服务人员，并做到故障不排除维修人员不撤离现场。</w:t>
      </w:r>
    </w:p>
    <w:p>
      <w:pPr>
        <w:pStyle w:val="12"/>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2）乙方对出厂的成品，保证提供维修备件，并按甲方的要求做好维修服务，严格履行国家制定的“三包”服务政策，对超出“三包”期的产品实行有偿服务（核收备品备件成本件），终身维修原则。</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b/>
          <w:bCs/>
          <w:sz w:val="24"/>
          <w:szCs w:val="24"/>
          <w:lang w:eastAsia="zh-CN"/>
        </w:rPr>
      </w:pPr>
      <w:r>
        <w:rPr>
          <w:rFonts w:hint="eastAsia" w:ascii="宋体" w:hAnsi="宋体"/>
          <w:b/>
          <w:bCs/>
          <w:sz w:val="24"/>
          <w:szCs w:val="24"/>
          <w:lang w:val="en-US" w:eastAsia="zh-CN"/>
        </w:rPr>
        <w:t>19</w:t>
      </w:r>
      <w:r>
        <w:rPr>
          <w:rFonts w:hint="eastAsia" w:ascii="宋体" w:hAnsi="宋体"/>
          <w:b/>
          <w:bCs/>
          <w:sz w:val="24"/>
          <w:szCs w:val="24"/>
          <w:lang w:eastAsia="zh-CN"/>
        </w:rPr>
        <w:t>、</w:t>
      </w:r>
      <w:r>
        <w:rPr>
          <w:rFonts w:hint="eastAsia" w:ascii="宋体" w:hAnsi="宋体" w:eastAsia="宋体"/>
          <w:b/>
          <w:bCs/>
          <w:sz w:val="24"/>
          <w:szCs w:val="24"/>
        </w:rPr>
        <w:t>付款方式</w:t>
      </w:r>
      <w:r>
        <w:rPr>
          <w:rFonts w:hint="eastAsia" w:ascii="宋体" w:hAnsi="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合同签订生效后</w:t>
      </w:r>
      <w:r>
        <w:rPr>
          <w:rFonts w:hint="eastAsia" w:ascii="TimesNewRomanPSMT" w:hAnsi="TimesNewRomanPSMT" w:eastAsia="TimesNewRomanPSMT"/>
          <w:sz w:val="24"/>
          <w:szCs w:val="24"/>
        </w:rPr>
        <w:t xml:space="preserve">15 </w:t>
      </w:r>
      <w:r>
        <w:rPr>
          <w:rFonts w:hint="eastAsia" w:ascii="宋体" w:hAnsi="宋体" w:eastAsia="宋体"/>
          <w:sz w:val="24"/>
          <w:szCs w:val="24"/>
        </w:rPr>
        <w:t>日内，招标人支付合同总额的</w:t>
      </w:r>
      <w:r>
        <w:rPr>
          <w:rFonts w:hint="eastAsia" w:ascii="TimesNewRomanPSMT" w:hAnsi="TimesNewRomanPSMT" w:eastAsia="TimesNewRomanPSMT"/>
          <w:sz w:val="24"/>
          <w:szCs w:val="24"/>
        </w:rPr>
        <w:t>30%</w:t>
      </w:r>
      <w:r>
        <w:rPr>
          <w:rFonts w:hint="eastAsia" w:ascii="宋体" w:hAnsi="宋体" w:eastAsia="宋体"/>
          <w:sz w:val="24"/>
          <w:szCs w:val="24"/>
        </w:rPr>
        <w:t>预付款。</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设备预验收合格后</w:t>
      </w:r>
      <w:r>
        <w:rPr>
          <w:rFonts w:hint="eastAsia" w:ascii="TimesNewRomanPSMT" w:hAnsi="TimesNewRomanPSMT" w:eastAsia="TimesNewRomanPSMT"/>
          <w:sz w:val="24"/>
          <w:szCs w:val="24"/>
        </w:rPr>
        <w:t xml:space="preserve">15 </w:t>
      </w:r>
      <w:r>
        <w:rPr>
          <w:rFonts w:hint="eastAsia" w:ascii="宋体" w:hAnsi="宋体" w:eastAsia="宋体"/>
          <w:sz w:val="24"/>
          <w:szCs w:val="24"/>
        </w:rPr>
        <w:t>日内，招标人支付至合同价款的</w:t>
      </w:r>
      <w:r>
        <w:rPr>
          <w:rFonts w:hint="eastAsia" w:ascii="TimesNewRomanPSMT" w:hAnsi="TimesNewRomanPSMT" w:eastAsia="TimesNewRomanPSMT"/>
          <w:sz w:val="24"/>
          <w:szCs w:val="24"/>
        </w:rPr>
        <w:t>60%</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安装完毕经验收合格后，中标人向招标人提交全额增值税（</w:t>
      </w:r>
      <w:r>
        <w:rPr>
          <w:rFonts w:hint="eastAsia" w:ascii="TimesNewRomanPSMT" w:hAnsi="TimesNewRomanPSMT" w:eastAsia="TimesNewRomanPSMT"/>
          <w:sz w:val="24"/>
          <w:szCs w:val="24"/>
        </w:rPr>
        <w:t>13%</w:t>
      </w:r>
      <w:r>
        <w:rPr>
          <w:rFonts w:hint="eastAsia" w:ascii="宋体" w:hAnsi="宋体" w:eastAsia="宋体"/>
          <w:sz w:val="24"/>
          <w:szCs w:val="24"/>
        </w:rPr>
        <w:t>）发票后</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240" w:firstLineChars="100"/>
        <w:jc w:val="left"/>
        <w:textAlignment w:val="auto"/>
        <w:rPr>
          <w:rFonts w:hint="eastAsia" w:ascii="宋体" w:hAnsi="宋体" w:eastAsia="宋体"/>
          <w:sz w:val="24"/>
          <w:szCs w:val="24"/>
        </w:rPr>
      </w:pPr>
      <w:r>
        <w:rPr>
          <w:rFonts w:hint="eastAsia" w:ascii="宋体" w:hAnsi="宋体"/>
          <w:sz w:val="24"/>
          <w:szCs w:val="24"/>
          <w:lang w:val="en-US" w:eastAsia="zh-CN"/>
        </w:rPr>
        <w:t>15</w:t>
      </w:r>
      <w:r>
        <w:rPr>
          <w:rFonts w:hint="eastAsia" w:ascii="宋体" w:hAnsi="宋体" w:eastAsia="宋体"/>
          <w:sz w:val="24"/>
          <w:szCs w:val="24"/>
        </w:rPr>
        <w:t>日内，招标人支付至合同价款的</w:t>
      </w:r>
      <w:r>
        <w:rPr>
          <w:rFonts w:hint="eastAsia" w:ascii="TimesNewRomanPSMT" w:hAnsi="TimesNewRomanPSMT" w:eastAsia="TimesNewRomanPSMT"/>
          <w:sz w:val="24"/>
          <w:szCs w:val="24"/>
        </w:rPr>
        <w:t>90%</w:t>
      </w:r>
      <w:r>
        <w:rPr>
          <w:rFonts w:hint="eastAsia" w:ascii="宋体" w:hAnsi="宋体" w:eastAsia="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余款</w:t>
      </w:r>
      <w:r>
        <w:rPr>
          <w:rFonts w:hint="eastAsia" w:ascii="TimesNewRomanPSMT" w:hAnsi="TimesNewRomanPSMT" w:eastAsia="TimesNewRomanPSMT"/>
          <w:sz w:val="24"/>
          <w:szCs w:val="24"/>
        </w:rPr>
        <w:t>10%</w:t>
      </w:r>
      <w:r>
        <w:rPr>
          <w:rFonts w:hint="eastAsia" w:ascii="宋体" w:hAnsi="宋体" w:eastAsia="宋体"/>
          <w:sz w:val="24"/>
          <w:szCs w:val="24"/>
        </w:rPr>
        <w:t>作为质保金，质保期满后无其他质量问题一次性付清（无息）。质保期从竣工验收合格之日算起。</w:t>
      </w:r>
    </w:p>
    <w:p>
      <w:pPr>
        <w:spacing w:line="360" w:lineRule="auto"/>
        <w:ind w:left="361" w:hanging="361" w:hangingChars="150"/>
        <w:rPr>
          <w:b/>
          <w:sz w:val="24"/>
        </w:rPr>
      </w:pPr>
      <w:r>
        <w:rPr>
          <w:rFonts w:hint="eastAsia"/>
          <w:b/>
          <w:sz w:val="24"/>
          <w:lang w:val="en-US" w:eastAsia="zh-CN"/>
        </w:rPr>
        <w:t>20、</w:t>
      </w:r>
      <w:r>
        <w:rPr>
          <w:rFonts w:hint="eastAsia"/>
          <w:b/>
          <w:sz w:val="24"/>
        </w:rPr>
        <w:t>附件</w:t>
      </w:r>
    </w:p>
    <w:p>
      <w:pPr>
        <w:spacing w:line="360" w:lineRule="auto"/>
        <w:ind w:firstLine="480" w:firstLineChars="200"/>
        <w:rPr>
          <w:color w:val="000000"/>
          <w:sz w:val="24"/>
        </w:rPr>
      </w:pPr>
      <w:r>
        <w:rPr>
          <w:rFonts w:hint="eastAsia"/>
          <w:color w:val="000000"/>
          <w:sz w:val="24"/>
        </w:rPr>
        <w:t>请</w:t>
      </w:r>
      <w:r>
        <w:rPr>
          <w:color w:val="000000"/>
          <w:sz w:val="24"/>
        </w:rPr>
        <w:t>各设计单位按照要求填写附件表格，附件表格的</w:t>
      </w:r>
      <w:r>
        <w:rPr>
          <w:rFonts w:hint="eastAsia"/>
          <w:color w:val="000000"/>
          <w:sz w:val="24"/>
        </w:rPr>
        <w:t>完整</w:t>
      </w:r>
      <w:r>
        <w:rPr>
          <w:color w:val="000000"/>
          <w:sz w:val="24"/>
        </w:rPr>
        <w:t>性将作为</w:t>
      </w:r>
      <w:r>
        <w:rPr>
          <w:rFonts w:hint="eastAsia"/>
          <w:color w:val="000000"/>
          <w:sz w:val="24"/>
        </w:rPr>
        <w:t>方案的</w:t>
      </w:r>
      <w:r>
        <w:rPr>
          <w:color w:val="000000"/>
          <w:sz w:val="24"/>
        </w:rPr>
        <w:t>考核依据。</w:t>
      </w:r>
      <w:r>
        <w:rPr>
          <w:rFonts w:hint="eastAsia"/>
          <w:color w:val="000000"/>
          <w:sz w:val="24"/>
        </w:rPr>
        <w:t>附件</w:t>
      </w:r>
      <w:r>
        <w:rPr>
          <w:color w:val="000000"/>
          <w:sz w:val="24"/>
        </w:rPr>
        <w:t>包括：</w:t>
      </w:r>
    </w:p>
    <w:p>
      <w:pPr>
        <w:numPr>
          <w:ilvl w:val="2"/>
          <w:numId w:val="6"/>
        </w:numPr>
        <w:spacing w:line="360" w:lineRule="auto"/>
        <w:jc w:val="left"/>
        <w:rPr>
          <w:color w:val="000000"/>
          <w:sz w:val="24"/>
        </w:rPr>
      </w:pPr>
      <w:r>
        <w:rPr>
          <w:rFonts w:hint="eastAsia"/>
          <w:color w:val="000000"/>
          <w:sz w:val="24"/>
        </w:rPr>
        <w:t>生产</w:t>
      </w:r>
      <w:r>
        <w:rPr>
          <w:color w:val="000000"/>
          <w:sz w:val="24"/>
        </w:rPr>
        <w:t>线设备清单</w:t>
      </w:r>
      <w:r>
        <w:rPr>
          <w:rFonts w:hint="eastAsia"/>
          <w:color w:val="000000"/>
          <w:sz w:val="24"/>
        </w:rPr>
        <w:t>（附表1）</w:t>
      </w:r>
      <w:r>
        <w:rPr>
          <w:color w:val="000000"/>
          <w:sz w:val="24"/>
        </w:rPr>
        <w:t>；</w:t>
      </w:r>
    </w:p>
    <w:p>
      <w:pPr>
        <w:numPr>
          <w:ilvl w:val="2"/>
          <w:numId w:val="6"/>
        </w:numPr>
        <w:spacing w:line="360" w:lineRule="auto"/>
        <w:jc w:val="left"/>
        <w:rPr>
          <w:color w:val="000000"/>
          <w:sz w:val="24"/>
        </w:rPr>
      </w:pPr>
      <w:r>
        <w:rPr>
          <w:rFonts w:hint="eastAsia"/>
          <w:color w:val="000000"/>
          <w:sz w:val="24"/>
        </w:rPr>
        <w:t>生产线主要设备及配置说明（附表2）；</w:t>
      </w:r>
    </w:p>
    <w:p>
      <w:pPr>
        <w:numPr>
          <w:ilvl w:val="2"/>
          <w:numId w:val="6"/>
        </w:numPr>
        <w:spacing w:line="360" w:lineRule="auto"/>
        <w:jc w:val="left"/>
        <w:rPr>
          <w:color w:val="000000"/>
          <w:sz w:val="24"/>
        </w:rPr>
      </w:pPr>
      <w:r>
        <w:rPr>
          <w:color w:val="000000"/>
          <w:sz w:val="24"/>
        </w:rPr>
        <w:t>随机</w:t>
      </w:r>
      <w:r>
        <w:rPr>
          <w:rFonts w:hint="eastAsia"/>
          <w:color w:val="000000"/>
          <w:sz w:val="24"/>
        </w:rPr>
        <w:t>备件</w:t>
      </w:r>
      <w:r>
        <w:rPr>
          <w:color w:val="000000"/>
          <w:sz w:val="24"/>
        </w:rPr>
        <w:t>清单</w:t>
      </w:r>
      <w:r>
        <w:rPr>
          <w:rFonts w:hint="eastAsia"/>
          <w:color w:val="000000"/>
          <w:sz w:val="24"/>
        </w:rPr>
        <w:t>（附表3）；</w:t>
      </w:r>
    </w:p>
    <w:p>
      <w:pPr>
        <w:numPr>
          <w:ilvl w:val="2"/>
          <w:numId w:val="6"/>
        </w:numPr>
        <w:spacing w:line="360" w:lineRule="auto"/>
        <w:jc w:val="left"/>
        <w:rPr>
          <w:color w:val="000000"/>
          <w:sz w:val="24"/>
        </w:rPr>
      </w:pPr>
      <w:r>
        <w:rPr>
          <w:color w:val="000000"/>
          <w:sz w:val="24"/>
        </w:rPr>
        <w:t>随机</w:t>
      </w:r>
      <w:r>
        <w:rPr>
          <w:rFonts w:hint="eastAsia"/>
          <w:color w:val="000000"/>
          <w:sz w:val="24"/>
        </w:rPr>
        <w:t>工具</w:t>
      </w:r>
      <w:r>
        <w:rPr>
          <w:color w:val="000000"/>
          <w:sz w:val="24"/>
        </w:rPr>
        <w:t>清单</w:t>
      </w:r>
      <w:r>
        <w:rPr>
          <w:rFonts w:hint="eastAsia"/>
          <w:color w:val="000000"/>
          <w:sz w:val="24"/>
        </w:rPr>
        <w:t>（附表4）；</w:t>
      </w:r>
    </w:p>
    <w:p>
      <w:pPr>
        <w:numPr>
          <w:ilvl w:val="2"/>
          <w:numId w:val="6"/>
        </w:numPr>
        <w:spacing w:line="360" w:lineRule="auto"/>
        <w:jc w:val="left"/>
        <w:rPr>
          <w:color w:val="000000"/>
          <w:sz w:val="24"/>
        </w:rPr>
      </w:pPr>
      <w:r>
        <w:rPr>
          <w:rFonts w:ascii="宋体" w:hAnsi="宋体"/>
          <w:bCs/>
          <w:color w:val="000000"/>
          <w:sz w:val="24"/>
        </w:rPr>
        <w:t>投标分项报价表</w:t>
      </w:r>
      <w:r>
        <w:rPr>
          <w:rFonts w:hint="eastAsia" w:ascii="宋体" w:hAnsi="宋体"/>
          <w:bCs/>
          <w:color w:val="000000"/>
          <w:sz w:val="24"/>
        </w:rPr>
        <w:t>（附表5）；</w:t>
      </w:r>
    </w:p>
    <w:p>
      <w:pPr>
        <w:numPr>
          <w:ilvl w:val="2"/>
          <w:numId w:val="6"/>
        </w:numPr>
        <w:spacing w:line="360" w:lineRule="auto"/>
        <w:jc w:val="left"/>
        <w:rPr>
          <w:color w:val="000000"/>
          <w:sz w:val="24"/>
        </w:rPr>
      </w:pPr>
      <w:r>
        <w:rPr>
          <w:rFonts w:hint="eastAsia" w:ascii="宋体" w:hAnsi="宋体"/>
          <w:bCs/>
          <w:color w:val="000000"/>
          <w:sz w:val="24"/>
        </w:rPr>
        <w:t>实际</w:t>
      </w:r>
      <w:r>
        <w:rPr>
          <w:rFonts w:ascii="宋体" w:hAnsi="宋体"/>
          <w:bCs/>
          <w:color w:val="000000"/>
          <w:sz w:val="24"/>
        </w:rPr>
        <w:t>应用案例表</w:t>
      </w:r>
      <w:r>
        <w:rPr>
          <w:rFonts w:hint="eastAsia" w:ascii="宋体" w:hAnsi="宋体"/>
          <w:bCs/>
          <w:color w:val="000000"/>
          <w:sz w:val="24"/>
        </w:rPr>
        <w:t>（附表6）；</w:t>
      </w: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pStyle w:val="7"/>
        <w:numPr>
          <w:ilvl w:val="0"/>
          <w:numId w:val="0"/>
        </w:numPr>
        <w:ind w:leftChars="0"/>
        <w:rPr>
          <w:rFonts w:hint="eastAsia"/>
        </w:rPr>
      </w:pPr>
    </w:p>
    <w:p>
      <w:pPr>
        <w:jc w:val="left"/>
        <w:rPr>
          <w:rFonts w:hint="eastAsia" w:ascii="宋体" w:hAnsi="宋体"/>
          <w:b/>
          <w:bCs/>
          <w:color w:val="000000"/>
          <w:sz w:val="24"/>
        </w:rPr>
      </w:pPr>
    </w:p>
    <w:p>
      <w:pPr>
        <w:jc w:val="left"/>
        <w:rPr>
          <w:rFonts w:ascii="宋体" w:hAnsi="宋体"/>
          <w:b/>
          <w:bCs/>
          <w:color w:val="000000"/>
          <w:sz w:val="24"/>
        </w:rPr>
      </w:pPr>
      <w:r>
        <w:rPr>
          <w:rFonts w:hint="eastAsia" w:ascii="宋体" w:hAnsi="宋体"/>
          <w:b/>
          <w:bCs/>
          <w:color w:val="000000"/>
          <w:sz w:val="24"/>
        </w:rPr>
        <w:t>附表1：生产线</w:t>
      </w:r>
      <w:r>
        <w:rPr>
          <w:rFonts w:ascii="宋体" w:hAnsi="宋体"/>
          <w:b/>
          <w:bCs/>
          <w:color w:val="000000"/>
          <w:sz w:val="24"/>
        </w:rPr>
        <w:t>设备清单</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2268"/>
        <w:gridCol w:w="1134"/>
        <w:gridCol w:w="851"/>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shd w:val="clear" w:color="auto" w:fill="C0C0C0"/>
            <w:noWrap/>
          </w:tcPr>
          <w:p>
            <w:pPr>
              <w:spacing w:line="360" w:lineRule="auto"/>
              <w:jc w:val="center"/>
              <w:rPr>
                <w:color w:val="000000"/>
                <w:sz w:val="24"/>
              </w:rPr>
            </w:pPr>
            <w:r>
              <w:rPr>
                <w:color w:val="000000"/>
                <w:sz w:val="24"/>
              </w:rPr>
              <w:t>序 号</w:t>
            </w:r>
          </w:p>
        </w:tc>
        <w:tc>
          <w:tcPr>
            <w:tcW w:w="1548" w:type="dxa"/>
            <w:shd w:val="clear" w:color="auto" w:fill="C0C0C0"/>
            <w:noWrap/>
          </w:tcPr>
          <w:p>
            <w:pPr>
              <w:spacing w:line="360" w:lineRule="auto"/>
              <w:jc w:val="center"/>
              <w:rPr>
                <w:color w:val="000000"/>
                <w:sz w:val="24"/>
              </w:rPr>
            </w:pPr>
            <w:r>
              <w:rPr>
                <w:color w:val="000000"/>
                <w:sz w:val="24"/>
              </w:rPr>
              <w:t>名  称</w:t>
            </w:r>
          </w:p>
        </w:tc>
        <w:tc>
          <w:tcPr>
            <w:tcW w:w="2268" w:type="dxa"/>
            <w:shd w:val="clear" w:color="auto" w:fill="C0C0C0"/>
            <w:noWrap/>
          </w:tcPr>
          <w:p>
            <w:pPr>
              <w:spacing w:line="360" w:lineRule="auto"/>
              <w:jc w:val="center"/>
              <w:rPr>
                <w:color w:val="000000"/>
                <w:sz w:val="24"/>
              </w:rPr>
            </w:pPr>
            <w:r>
              <w:rPr>
                <w:rFonts w:hint="eastAsia"/>
                <w:color w:val="000000"/>
                <w:sz w:val="24"/>
              </w:rPr>
              <w:t>所在区域</w:t>
            </w:r>
            <w:r>
              <w:rPr>
                <w:color w:val="000000"/>
                <w:sz w:val="24"/>
              </w:rPr>
              <w:t>/</w:t>
            </w:r>
            <w:r>
              <w:rPr>
                <w:rFonts w:hint="eastAsia"/>
                <w:color w:val="000000"/>
                <w:sz w:val="24"/>
              </w:rPr>
              <w:t>工位</w:t>
            </w:r>
          </w:p>
        </w:tc>
        <w:tc>
          <w:tcPr>
            <w:tcW w:w="1134" w:type="dxa"/>
            <w:shd w:val="clear" w:color="auto" w:fill="C0C0C0"/>
            <w:noWrap/>
          </w:tcPr>
          <w:p>
            <w:pPr>
              <w:spacing w:line="360" w:lineRule="auto"/>
              <w:jc w:val="center"/>
              <w:rPr>
                <w:color w:val="000000"/>
                <w:sz w:val="24"/>
              </w:rPr>
            </w:pPr>
            <w:r>
              <w:rPr>
                <w:color w:val="000000"/>
                <w:sz w:val="24"/>
              </w:rPr>
              <w:t>单 位</w:t>
            </w:r>
          </w:p>
        </w:tc>
        <w:tc>
          <w:tcPr>
            <w:tcW w:w="851" w:type="dxa"/>
            <w:shd w:val="clear" w:color="auto" w:fill="C0C0C0"/>
            <w:noWrap/>
          </w:tcPr>
          <w:p>
            <w:pPr>
              <w:spacing w:line="360" w:lineRule="auto"/>
              <w:jc w:val="center"/>
              <w:rPr>
                <w:color w:val="000000"/>
                <w:sz w:val="24"/>
              </w:rPr>
            </w:pPr>
            <w:r>
              <w:rPr>
                <w:color w:val="000000"/>
                <w:sz w:val="24"/>
              </w:rPr>
              <w:t>数 量</w:t>
            </w:r>
          </w:p>
        </w:tc>
        <w:tc>
          <w:tcPr>
            <w:tcW w:w="1939" w:type="dxa"/>
            <w:shd w:val="clear" w:color="auto" w:fill="C0C0C0"/>
            <w:noWrap/>
          </w:tcPr>
          <w:p>
            <w:pPr>
              <w:spacing w:line="360" w:lineRule="auto"/>
              <w:jc w:val="center"/>
              <w:rPr>
                <w:color w:val="000000"/>
                <w:sz w:val="24"/>
              </w:rPr>
            </w:pPr>
            <w:r>
              <w:rPr>
                <w:rFonts w:hint="eastAsia"/>
                <w:color w:val="000000"/>
                <w:sz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268" w:type="dxa"/>
            <w:noWrap/>
          </w:tcPr>
          <w:p>
            <w:pPr>
              <w:spacing w:line="360" w:lineRule="auto"/>
              <w:rPr>
                <w:color w:val="000000"/>
                <w:sz w:val="24"/>
              </w:rPr>
            </w:pPr>
          </w:p>
        </w:tc>
        <w:tc>
          <w:tcPr>
            <w:tcW w:w="1134" w:type="dxa"/>
            <w:noWrap/>
          </w:tcPr>
          <w:p>
            <w:pPr>
              <w:spacing w:line="360" w:lineRule="auto"/>
              <w:rPr>
                <w:color w:val="000000"/>
                <w:sz w:val="24"/>
              </w:rPr>
            </w:pPr>
          </w:p>
        </w:tc>
        <w:tc>
          <w:tcPr>
            <w:tcW w:w="851" w:type="dxa"/>
            <w:noWrap/>
          </w:tcPr>
          <w:p>
            <w:pPr>
              <w:spacing w:line="360" w:lineRule="auto"/>
              <w:rPr>
                <w:color w:val="000000"/>
                <w:sz w:val="24"/>
              </w:rPr>
            </w:pPr>
          </w:p>
        </w:tc>
        <w:tc>
          <w:tcPr>
            <w:tcW w:w="1939" w:type="dxa"/>
            <w:noWrap/>
          </w:tcPr>
          <w:p>
            <w:pPr>
              <w:spacing w:line="360" w:lineRule="auto"/>
              <w:rPr>
                <w:color w:val="000000"/>
                <w:sz w:val="24"/>
              </w:rPr>
            </w:pPr>
          </w:p>
        </w:tc>
      </w:tr>
    </w:tbl>
    <w:p>
      <w:pPr>
        <w:spacing w:line="360" w:lineRule="auto"/>
        <w:rPr>
          <w:color w:val="000000"/>
          <w:sz w:val="24"/>
        </w:rPr>
      </w:pPr>
    </w:p>
    <w:p>
      <w:pPr>
        <w:rPr>
          <w:color w:val="000000"/>
          <w:sz w:val="24"/>
        </w:rPr>
      </w:pPr>
      <w:r>
        <w:rPr>
          <w:color w:val="000000"/>
          <w:sz w:val="24"/>
        </w:rPr>
        <w:t>投标单位（公章）：</w:t>
      </w:r>
    </w:p>
    <w:p>
      <w:pPr>
        <w:rPr>
          <w:color w:val="000000"/>
          <w:sz w:val="24"/>
        </w:rPr>
      </w:pPr>
    </w:p>
    <w:p>
      <w:pPr>
        <w:rPr>
          <w:color w:val="000000"/>
          <w:sz w:val="24"/>
        </w:rPr>
      </w:pPr>
      <w:r>
        <w:rPr>
          <w:color w:val="000000"/>
          <w:sz w:val="24"/>
        </w:rPr>
        <w:t>投标代表（签字或盖章）：</w:t>
      </w:r>
    </w:p>
    <w:p>
      <w:pPr>
        <w:rPr>
          <w:color w:val="000000"/>
          <w:sz w:val="24"/>
        </w:rPr>
      </w:pPr>
    </w:p>
    <w:p>
      <w:pPr>
        <w:rPr>
          <w:color w:val="000000"/>
          <w:sz w:val="24"/>
        </w:rPr>
      </w:pPr>
      <w:r>
        <w:rPr>
          <w:color w:val="000000"/>
          <w:sz w:val="24"/>
        </w:rPr>
        <w:t>日期：</w:t>
      </w:r>
    </w:p>
    <w:p>
      <w:pPr>
        <w:spacing w:line="360" w:lineRule="auto"/>
        <w:rPr>
          <w:rFonts w:hint="eastAsia" w:ascii="宋体" w:hAnsi="宋体"/>
          <w:b/>
          <w:color w:val="000000"/>
          <w:sz w:val="24"/>
        </w:rPr>
      </w:pPr>
    </w:p>
    <w:p>
      <w:pPr>
        <w:spacing w:line="360" w:lineRule="auto"/>
        <w:ind w:left="361" w:hanging="361" w:hangingChars="150"/>
        <w:rPr>
          <w:b/>
          <w:sz w:val="24"/>
        </w:rPr>
      </w:pPr>
      <w:r>
        <w:rPr>
          <w:rFonts w:hint="eastAsia" w:ascii="宋体" w:hAnsi="宋体"/>
          <w:b/>
          <w:color w:val="000000"/>
          <w:sz w:val="24"/>
        </w:rPr>
        <w:t>附表2：生产线主要设备及配置说明</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2410"/>
        <w:gridCol w:w="992"/>
        <w:gridCol w:w="851"/>
        <w:gridCol w:w="81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shd w:val="clear" w:color="auto" w:fill="C0C0C0"/>
            <w:noWrap/>
          </w:tcPr>
          <w:p>
            <w:pPr>
              <w:spacing w:line="360" w:lineRule="auto"/>
              <w:jc w:val="center"/>
              <w:rPr>
                <w:color w:val="000000"/>
                <w:sz w:val="24"/>
              </w:rPr>
            </w:pPr>
            <w:r>
              <w:rPr>
                <w:color w:val="000000"/>
                <w:sz w:val="24"/>
              </w:rPr>
              <w:t>序 号</w:t>
            </w:r>
          </w:p>
        </w:tc>
        <w:tc>
          <w:tcPr>
            <w:tcW w:w="1548" w:type="dxa"/>
            <w:shd w:val="clear" w:color="auto" w:fill="C0C0C0"/>
            <w:noWrap/>
          </w:tcPr>
          <w:p>
            <w:pPr>
              <w:spacing w:line="360" w:lineRule="auto"/>
              <w:jc w:val="center"/>
              <w:rPr>
                <w:color w:val="000000"/>
                <w:sz w:val="24"/>
              </w:rPr>
            </w:pPr>
            <w:r>
              <w:rPr>
                <w:color w:val="000000"/>
                <w:sz w:val="24"/>
              </w:rPr>
              <w:t>名  称</w:t>
            </w:r>
          </w:p>
        </w:tc>
        <w:tc>
          <w:tcPr>
            <w:tcW w:w="2410" w:type="dxa"/>
            <w:shd w:val="clear" w:color="auto" w:fill="C0C0C0"/>
            <w:noWrap/>
          </w:tcPr>
          <w:p>
            <w:pPr>
              <w:spacing w:line="360" w:lineRule="auto"/>
              <w:jc w:val="center"/>
              <w:rPr>
                <w:color w:val="000000"/>
                <w:sz w:val="24"/>
              </w:rPr>
            </w:pPr>
            <w:r>
              <w:rPr>
                <w:color w:val="000000"/>
                <w:sz w:val="24"/>
              </w:rPr>
              <w:t>制造</w:t>
            </w:r>
            <w:r>
              <w:rPr>
                <w:rFonts w:hint="eastAsia"/>
                <w:color w:val="000000"/>
                <w:sz w:val="24"/>
              </w:rPr>
              <w:t>供方</w:t>
            </w:r>
            <w:r>
              <w:rPr>
                <w:color w:val="000000"/>
                <w:sz w:val="24"/>
              </w:rPr>
              <w:t>及型号</w:t>
            </w:r>
          </w:p>
        </w:tc>
        <w:tc>
          <w:tcPr>
            <w:tcW w:w="992" w:type="dxa"/>
            <w:shd w:val="clear" w:color="auto" w:fill="C0C0C0"/>
            <w:noWrap/>
          </w:tcPr>
          <w:p>
            <w:pPr>
              <w:spacing w:line="360" w:lineRule="auto"/>
              <w:jc w:val="center"/>
              <w:rPr>
                <w:color w:val="000000"/>
                <w:sz w:val="24"/>
              </w:rPr>
            </w:pPr>
            <w:r>
              <w:rPr>
                <w:color w:val="000000"/>
                <w:sz w:val="24"/>
              </w:rPr>
              <w:t>单 位</w:t>
            </w:r>
          </w:p>
        </w:tc>
        <w:tc>
          <w:tcPr>
            <w:tcW w:w="851" w:type="dxa"/>
            <w:shd w:val="clear" w:color="auto" w:fill="C0C0C0"/>
            <w:noWrap/>
          </w:tcPr>
          <w:p>
            <w:pPr>
              <w:spacing w:line="360" w:lineRule="auto"/>
              <w:jc w:val="center"/>
              <w:rPr>
                <w:color w:val="000000"/>
                <w:sz w:val="24"/>
              </w:rPr>
            </w:pPr>
            <w:r>
              <w:rPr>
                <w:color w:val="000000"/>
                <w:sz w:val="24"/>
              </w:rPr>
              <w:t>数 量</w:t>
            </w:r>
          </w:p>
        </w:tc>
        <w:tc>
          <w:tcPr>
            <w:tcW w:w="817" w:type="dxa"/>
            <w:shd w:val="clear" w:color="auto" w:fill="C0C0C0"/>
            <w:noWrap/>
          </w:tcPr>
          <w:p>
            <w:pPr>
              <w:spacing w:line="360" w:lineRule="auto"/>
              <w:jc w:val="center"/>
              <w:rPr>
                <w:color w:val="000000"/>
                <w:sz w:val="24"/>
              </w:rPr>
            </w:pPr>
            <w:r>
              <w:rPr>
                <w:rFonts w:hint="eastAsia"/>
                <w:color w:val="000000"/>
                <w:sz w:val="24"/>
              </w:rPr>
              <w:t>总价</w:t>
            </w:r>
          </w:p>
        </w:tc>
        <w:tc>
          <w:tcPr>
            <w:tcW w:w="1122" w:type="dxa"/>
            <w:shd w:val="clear" w:color="auto" w:fill="C0C0C0"/>
            <w:noWrap/>
          </w:tcPr>
          <w:p>
            <w:pPr>
              <w:spacing w:line="360" w:lineRule="auto"/>
              <w:jc w:val="center"/>
              <w:rPr>
                <w:color w:val="000000"/>
                <w:sz w:val="24"/>
              </w:rPr>
            </w:pPr>
            <w:r>
              <w:rPr>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1548" w:type="dxa"/>
            <w:noWrap/>
          </w:tcPr>
          <w:p>
            <w:pPr>
              <w:spacing w:line="360" w:lineRule="auto"/>
              <w:rPr>
                <w:color w:val="000000"/>
                <w:sz w:val="24"/>
              </w:rPr>
            </w:pPr>
          </w:p>
        </w:tc>
        <w:tc>
          <w:tcPr>
            <w:tcW w:w="2410" w:type="dxa"/>
            <w:noWrap/>
          </w:tcPr>
          <w:p>
            <w:pPr>
              <w:spacing w:line="360" w:lineRule="auto"/>
              <w:rPr>
                <w:color w:val="000000"/>
                <w:sz w:val="24"/>
              </w:rPr>
            </w:pPr>
          </w:p>
        </w:tc>
        <w:tc>
          <w:tcPr>
            <w:tcW w:w="992" w:type="dxa"/>
            <w:noWrap/>
          </w:tcPr>
          <w:p>
            <w:pPr>
              <w:spacing w:line="360" w:lineRule="auto"/>
              <w:rPr>
                <w:color w:val="000000"/>
                <w:sz w:val="24"/>
              </w:rPr>
            </w:pPr>
          </w:p>
        </w:tc>
        <w:tc>
          <w:tcPr>
            <w:tcW w:w="851" w:type="dxa"/>
            <w:noWrap/>
          </w:tcPr>
          <w:p>
            <w:pPr>
              <w:spacing w:line="360" w:lineRule="auto"/>
              <w:rPr>
                <w:color w:val="000000"/>
                <w:sz w:val="24"/>
              </w:rPr>
            </w:pPr>
          </w:p>
        </w:tc>
        <w:tc>
          <w:tcPr>
            <w:tcW w:w="817" w:type="dxa"/>
            <w:noWrap/>
          </w:tcPr>
          <w:p>
            <w:pPr>
              <w:spacing w:line="360" w:lineRule="auto"/>
              <w:rPr>
                <w:color w:val="000000"/>
                <w:sz w:val="24"/>
              </w:rPr>
            </w:pPr>
          </w:p>
        </w:tc>
        <w:tc>
          <w:tcPr>
            <w:tcW w:w="1122" w:type="dxa"/>
            <w:noWrap/>
          </w:tcPr>
          <w:p>
            <w:pPr>
              <w:spacing w:line="360" w:lineRule="auto"/>
              <w:rPr>
                <w:color w:val="000000"/>
                <w:sz w:val="24"/>
              </w:rPr>
            </w:pPr>
          </w:p>
        </w:tc>
      </w:tr>
    </w:tbl>
    <w:p>
      <w:pPr>
        <w:spacing w:line="360" w:lineRule="auto"/>
        <w:ind w:left="361" w:hanging="361" w:hangingChars="150"/>
        <w:rPr>
          <w:b/>
          <w:sz w:val="24"/>
        </w:rPr>
      </w:pPr>
    </w:p>
    <w:p>
      <w:pPr>
        <w:rPr>
          <w:color w:val="000000"/>
          <w:sz w:val="24"/>
        </w:rPr>
      </w:pPr>
      <w:r>
        <w:rPr>
          <w:color w:val="000000"/>
          <w:sz w:val="24"/>
        </w:rPr>
        <w:t>投标单位（公章）：</w:t>
      </w:r>
    </w:p>
    <w:p>
      <w:pPr>
        <w:rPr>
          <w:color w:val="000000"/>
          <w:sz w:val="24"/>
        </w:rPr>
      </w:pPr>
    </w:p>
    <w:p>
      <w:pPr>
        <w:rPr>
          <w:color w:val="000000"/>
          <w:sz w:val="24"/>
        </w:rPr>
      </w:pPr>
      <w:r>
        <w:rPr>
          <w:color w:val="000000"/>
          <w:sz w:val="24"/>
        </w:rPr>
        <w:t>投标代表（签字或盖章）：</w:t>
      </w:r>
    </w:p>
    <w:p>
      <w:pPr>
        <w:rPr>
          <w:color w:val="000000"/>
          <w:sz w:val="24"/>
        </w:rPr>
      </w:pPr>
    </w:p>
    <w:p>
      <w:pPr>
        <w:rPr>
          <w:color w:val="000000"/>
          <w:sz w:val="24"/>
        </w:rPr>
      </w:pPr>
      <w:r>
        <w:rPr>
          <w:color w:val="000000"/>
          <w:sz w:val="24"/>
        </w:rPr>
        <w:t>日期：</w:t>
      </w:r>
    </w:p>
    <w:p>
      <w:pPr>
        <w:pStyle w:val="7"/>
        <w:numPr>
          <w:ilvl w:val="0"/>
          <w:numId w:val="0"/>
        </w:numPr>
        <w:ind w:leftChars="0"/>
        <w:rPr>
          <w:rFonts w:hint="eastAsia"/>
        </w:rPr>
      </w:pPr>
    </w:p>
    <w:p>
      <w:pPr>
        <w:rPr>
          <w:rFonts w:hint="eastAsia"/>
          <w:b/>
          <w:sz w:val="24"/>
        </w:rPr>
      </w:pPr>
    </w:p>
    <w:p>
      <w:pPr>
        <w:rPr>
          <w:b/>
          <w:sz w:val="24"/>
        </w:rPr>
      </w:pPr>
      <w:r>
        <w:rPr>
          <w:rFonts w:hint="eastAsia"/>
          <w:b/>
          <w:sz w:val="24"/>
        </w:rPr>
        <w:t>附表3：</w:t>
      </w:r>
      <w:r>
        <w:rPr>
          <w:b/>
          <w:sz w:val="24"/>
        </w:rPr>
        <w:t>随机</w:t>
      </w:r>
      <w:r>
        <w:rPr>
          <w:rFonts w:hint="eastAsia"/>
          <w:b/>
          <w:sz w:val="24"/>
        </w:rPr>
        <w:t>备件、易损件</w:t>
      </w:r>
      <w:r>
        <w:rPr>
          <w:b/>
          <w:sz w:val="24"/>
        </w:rPr>
        <w:t>清单</w:t>
      </w:r>
    </w:p>
    <w:tbl>
      <w:tblPr>
        <w:tblStyle w:val="8"/>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198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shd w:val="clear" w:color="auto" w:fill="C0C0C0"/>
            <w:noWrap/>
          </w:tcPr>
          <w:p>
            <w:pPr>
              <w:spacing w:line="360" w:lineRule="auto"/>
              <w:jc w:val="center"/>
              <w:rPr>
                <w:color w:val="000000"/>
                <w:sz w:val="24"/>
              </w:rPr>
            </w:pPr>
            <w:r>
              <w:rPr>
                <w:color w:val="000000"/>
                <w:sz w:val="24"/>
              </w:rPr>
              <w:t>序号</w:t>
            </w:r>
          </w:p>
        </w:tc>
        <w:tc>
          <w:tcPr>
            <w:tcW w:w="2880" w:type="dxa"/>
            <w:shd w:val="clear" w:color="auto" w:fill="C0C0C0"/>
            <w:noWrap/>
          </w:tcPr>
          <w:p>
            <w:pPr>
              <w:spacing w:line="360" w:lineRule="auto"/>
              <w:jc w:val="center"/>
              <w:rPr>
                <w:color w:val="000000"/>
                <w:sz w:val="24"/>
              </w:rPr>
            </w:pPr>
            <w:r>
              <w:rPr>
                <w:color w:val="000000"/>
                <w:sz w:val="24"/>
              </w:rPr>
              <w:t xml:space="preserve"> 名称</w:t>
            </w:r>
          </w:p>
        </w:tc>
        <w:tc>
          <w:tcPr>
            <w:tcW w:w="1980" w:type="dxa"/>
            <w:shd w:val="clear" w:color="auto" w:fill="C0C0C0"/>
            <w:noWrap/>
          </w:tcPr>
          <w:p>
            <w:pPr>
              <w:spacing w:line="360" w:lineRule="auto"/>
              <w:jc w:val="center"/>
              <w:rPr>
                <w:color w:val="000000"/>
                <w:sz w:val="24"/>
              </w:rPr>
            </w:pPr>
            <w:r>
              <w:rPr>
                <w:color w:val="000000"/>
                <w:sz w:val="24"/>
              </w:rPr>
              <w:t xml:space="preserve"> 型号或编号</w:t>
            </w:r>
          </w:p>
        </w:tc>
        <w:tc>
          <w:tcPr>
            <w:tcW w:w="900" w:type="dxa"/>
            <w:shd w:val="clear" w:color="auto" w:fill="C0C0C0"/>
            <w:noWrap/>
          </w:tcPr>
          <w:p>
            <w:pPr>
              <w:spacing w:line="360" w:lineRule="auto"/>
              <w:jc w:val="center"/>
              <w:rPr>
                <w:color w:val="000000"/>
                <w:sz w:val="24"/>
              </w:rPr>
            </w:pPr>
            <w:r>
              <w:rPr>
                <w:color w:val="000000"/>
                <w:sz w:val="24"/>
              </w:rPr>
              <w:t>数量</w:t>
            </w:r>
          </w:p>
        </w:tc>
        <w:tc>
          <w:tcPr>
            <w:tcW w:w="1800" w:type="dxa"/>
            <w:shd w:val="clear" w:color="auto" w:fill="C0C0C0"/>
            <w:noWrap/>
          </w:tcPr>
          <w:p>
            <w:pPr>
              <w:spacing w:line="360" w:lineRule="auto"/>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bl>
    <w:p>
      <w:pPr>
        <w:rPr>
          <w:sz w:val="24"/>
        </w:rPr>
      </w:pPr>
    </w:p>
    <w:p>
      <w:pPr>
        <w:rPr>
          <w:color w:val="000000"/>
          <w:sz w:val="24"/>
        </w:rPr>
      </w:pPr>
      <w:r>
        <w:rPr>
          <w:color w:val="000000"/>
          <w:sz w:val="24"/>
        </w:rPr>
        <w:t>投标单位（公章）：</w:t>
      </w:r>
    </w:p>
    <w:p>
      <w:pPr>
        <w:rPr>
          <w:color w:val="000000"/>
          <w:sz w:val="24"/>
        </w:rPr>
      </w:pPr>
    </w:p>
    <w:p>
      <w:pPr>
        <w:rPr>
          <w:color w:val="000000"/>
          <w:sz w:val="24"/>
        </w:rPr>
      </w:pPr>
      <w:r>
        <w:rPr>
          <w:color w:val="000000"/>
          <w:sz w:val="24"/>
        </w:rPr>
        <w:t>投标代表（签字或盖章）：</w:t>
      </w:r>
    </w:p>
    <w:p>
      <w:pPr>
        <w:rPr>
          <w:color w:val="000000"/>
          <w:sz w:val="24"/>
        </w:rPr>
      </w:pPr>
    </w:p>
    <w:p>
      <w:pPr>
        <w:rPr>
          <w:sz w:val="24"/>
        </w:rPr>
      </w:pPr>
      <w:r>
        <w:rPr>
          <w:color w:val="000000"/>
          <w:sz w:val="24"/>
        </w:rPr>
        <w:t>日期：</w:t>
      </w:r>
    </w:p>
    <w:p>
      <w:pPr>
        <w:jc w:val="left"/>
        <w:rPr>
          <w:sz w:val="24"/>
        </w:rPr>
      </w:pPr>
      <w:r>
        <w:rPr>
          <w:sz w:val="24"/>
        </w:rPr>
        <w:tab/>
      </w:r>
    </w:p>
    <w:p>
      <w:pPr>
        <w:jc w:val="left"/>
        <w:rPr>
          <w:sz w:val="24"/>
        </w:rPr>
      </w:pPr>
    </w:p>
    <w:p>
      <w:pPr>
        <w:jc w:val="left"/>
        <w:rPr>
          <w:sz w:val="24"/>
        </w:rPr>
      </w:pPr>
    </w:p>
    <w:p>
      <w:pPr>
        <w:pStyle w:val="7"/>
      </w:pPr>
    </w:p>
    <w:p>
      <w:pPr>
        <w:pStyle w:val="7"/>
      </w:pPr>
    </w:p>
    <w:p>
      <w:pPr>
        <w:jc w:val="left"/>
        <w:rPr>
          <w:b/>
          <w:sz w:val="24"/>
        </w:rPr>
      </w:pPr>
      <w:r>
        <w:rPr>
          <w:rFonts w:hint="eastAsia"/>
          <w:b/>
          <w:sz w:val="24"/>
        </w:rPr>
        <w:t>附表</w:t>
      </w:r>
      <w:r>
        <w:rPr>
          <w:b/>
          <w:sz w:val="24"/>
        </w:rPr>
        <w:t>4</w:t>
      </w:r>
      <w:r>
        <w:rPr>
          <w:rFonts w:hint="eastAsia"/>
          <w:b/>
          <w:sz w:val="24"/>
        </w:rPr>
        <w:t>：</w:t>
      </w:r>
      <w:r>
        <w:rPr>
          <w:b/>
          <w:sz w:val="24"/>
        </w:rPr>
        <w:t>随机</w:t>
      </w:r>
      <w:r>
        <w:rPr>
          <w:rFonts w:hint="eastAsia"/>
          <w:b/>
          <w:sz w:val="24"/>
        </w:rPr>
        <w:t>工具</w:t>
      </w:r>
      <w:r>
        <w:rPr>
          <w:b/>
          <w:sz w:val="24"/>
        </w:rPr>
        <w:t>清单</w:t>
      </w:r>
    </w:p>
    <w:tbl>
      <w:tblPr>
        <w:tblStyle w:val="8"/>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198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shd w:val="clear" w:color="auto" w:fill="C0C0C0"/>
            <w:noWrap/>
          </w:tcPr>
          <w:p>
            <w:pPr>
              <w:spacing w:line="360" w:lineRule="auto"/>
              <w:jc w:val="center"/>
              <w:rPr>
                <w:color w:val="000000"/>
                <w:sz w:val="24"/>
              </w:rPr>
            </w:pPr>
            <w:r>
              <w:rPr>
                <w:color w:val="000000"/>
                <w:sz w:val="24"/>
              </w:rPr>
              <w:t>序号</w:t>
            </w:r>
          </w:p>
        </w:tc>
        <w:tc>
          <w:tcPr>
            <w:tcW w:w="2880" w:type="dxa"/>
            <w:shd w:val="clear" w:color="auto" w:fill="C0C0C0"/>
            <w:noWrap/>
          </w:tcPr>
          <w:p>
            <w:pPr>
              <w:spacing w:line="360" w:lineRule="auto"/>
              <w:jc w:val="center"/>
              <w:rPr>
                <w:color w:val="000000"/>
                <w:sz w:val="24"/>
              </w:rPr>
            </w:pPr>
            <w:r>
              <w:rPr>
                <w:color w:val="000000"/>
                <w:sz w:val="24"/>
              </w:rPr>
              <w:t xml:space="preserve"> 名称</w:t>
            </w:r>
          </w:p>
        </w:tc>
        <w:tc>
          <w:tcPr>
            <w:tcW w:w="1980" w:type="dxa"/>
            <w:shd w:val="clear" w:color="auto" w:fill="C8C8C8" w:themeFill="accent3" w:themeFillTint="99"/>
            <w:noWrap/>
          </w:tcPr>
          <w:p>
            <w:pPr>
              <w:spacing w:line="360" w:lineRule="auto"/>
              <w:jc w:val="center"/>
              <w:rPr>
                <w:color w:val="000000"/>
                <w:sz w:val="24"/>
              </w:rPr>
            </w:pPr>
            <w:r>
              <w:rPr>
                <w:color w:val="000000"/>
                <w:sz w:val="24"/>
              </w:rPr>
              <w:t xml:space="preserve"> 型号或编号</w:t>
            </w:r>
          </w:p>
        </w:tc>
        <w:tc>
          <w:tcPr>
            <w:tcW w:w="900" w:type="dxa"/>
            <w:shd w:val="clear" w:color="auto" w:fill="C0C0C0"/>
            <w:noWrap/>
          </w:tcPr>
          <w:p>
            <w:pPr>
              <w:spacing w:line="360" w:lineRule="auto"/>
              <w:jc w:val="center"/>
              <w:rPr>
                <w:color w:val="000000"/>
                <w:sz w:val="24"/>
              </w:rPr>
            </w:pPr>
            <w:r>
              <w:rPr>
                <w:color w:val="000000"/>
                <w:sz w:val="24"/>
              </w:rPr>
              <w:t>数量</w:t>
            </w:r>
          </w:p>
        </w:tc>
        <w:tc>
          <w:tcPr>
            <w:tcW w:w="1800" w:type="dxa"/>
            <w:shd w:val="clear" w:color="auto" w:fill="C0C0C0"/>
            <w:noWrap/>
          </w:tcPr>
          <w:p>
            <w:pPr>
              <w:spacing w:line="360" w:lineRule="auto"/>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tcPr>
          <w:p>
            <w:pPr>
              <w:spacing w:line="360" w:lineRule="auto"/>
              <w:rPr>
                <w:color w:val="000000"/>
                <w:sz w:val="24"/>
              </w:rPr>
            </w:pPr>
          </w:p>
        </w:tc>
        <w:tc>
          <w:tcPr>
            <w:tcW w:w="2880" w:type="dxa"/>
            <w:noWrap/>
          </w:tcPr>
          <w:p>
            <w:pPr>
              <w:spacing w:line="360" w:lineRule="auto"/>
              <w:rPr>
                <w:color w:val="000000"/>
                <w:sz w:val="24"/>
              </w:rPr>
            </w:pPr>
          </w:p>
        </w:tc>
        <w:tc>
          <w:tcPr>
            <w:tcW w:w="1980" w:type="dxa"/>
            <w:noWrap/>
          </w:tcPr>
          <w:p>
            <w:pPr>
              <w:spacing w:line="360" w:lineRule="auto"/>
              <w:rPr>
                <w:color w:val="000000"/>
                <w:sz w:val="24"/>
              </w:rPr>
            </w:pPr>
          </w:p>
        </w:tc>
        <w:tc>
          <w:tcPr>
            <w:tcW w:w="900" w:type="dxa"/>
            <w:noWrap/>
          </w:tcPr>
          <w:p>
            <w:pPr>
              <w:spacing w:line="360" w:lineRule="auto"/>
              <w:rPr>
                <w:color w:val="000000"/>
                <w:sz w:val="24"/>
              </w:rPr>
            </w:pPr>
          </w:p>
        </w:tc>
        <w:tc>
          <w:tcPr>
            <w:tcW w:w="1800" w:type="dxa"/>
            <w:noWrap/>
          </w:tcPr>
          <w:p>
            <w:pPr>
              <w:spacing w:line="360" w:lineRule="auto"/>
              <w:rPr>
                <w:color w:val="000000"/>
                <w:sz w:val="24"/>
              </w:rPr>
            </w:pPr>
          </w:p>
        </w:tc>
      </w:tr>
    </w:tbl>
    <w:p>
      <w:pPr>
        <w:rPr>
          <w:sz w:val="24"/>
        </w:rPr>
      </w:pPr>
    </w:p>
    <w:p>
      <w:pPr>
        <w:rPr>
          <w:color w:val="000000"/>
          <w:sz w:val="24"/>
        </w:rPr>
      </w:pPr>
      <w:r>
        <w:rPr>
          <w:color w:val="000000"/>
          <w:sz w:val="24"/>
        </w:rPr>
        <w:t>投标单位（公章）：</w:t>
      </w:r>
    </w:p>
    <w:p>
      <w:pPr>
        <w:rPr>
          <w:color w:val="000000"/>
          <w:sz w:val="24"/>
        </w:rPr>
      </w:pPr>
    </w:p>
    <w:p>
      <w:pPr>
        <w:rPr>
          <w:color w:val="000000"/>
          <w:sz w:val="24"/>
        </w:rPr>
      </w:pPr>
      <w:r>
        <w:rPr>
          <w:color w:val="000000"/>
          <w:sz w:val="24"/>
        </w:rPr>
        <w:t>投标代表（签字或盖章）：</w:t>
      </w:r>
    </w:p>
    <w:p>
      <w:pPr>
        <w:rPr>
          <w:color w:val="000000"/>
          <w:sz w:val="24"/>
        </w:rPr>
      </w:pPr>
    </w:p>
    <w:p>
      <w:pPr>
        <w:rPr>
          <w:color w:val="000000"/>
          <w:sz w:val="24"/>
        </w:rPr>
      </w:pPr>
      <w:r>
        <w:rPr>
          <w:color w:val="000000"/>
          <w:sz w:val="24"/>
        </w:rPr>
        <w:t>日期：</w:t>
      </w:r>
    </w:p>
    <w:p>
      <w:pPr>
        <w:tabs>
          <w:tab w:val="left" w:pos="1635"/>
        </w:tabs>
        <w:rPr>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p>
    <w:p>
      <w:pPr>
        <w:pStyle w:val="7"/>
        <w:ind w:left="0" w:leftChars="0" w:firstLine="0" w:firstLineChars="0"/>
      </w:pPr>
    </w:p>
    <w:p>
      <w:pPr>
        <w:jc w:val="left"/>
        <w:rPr>
          <w:rFonts w:ascii="宋体" w:hAnsi="宋体"/>
          <w:b/>
          <w:bCs/>
          <w:color w:val="000000"/>
          <w:sz w:val="24"/>
        </w:rPr>
      </w:pPr>
      <w:r>
        <w:rPr>
          <w:rFonts w:hint="eastAsia" w:ascii="宋体" w:hAnsi="宋体"/>
          <w:b/>
          <w:sz w:val="24"/>
        </w:rPr>
        <w:t>附表</w:t>
      </w:r>
      <w:r>
        <w:rPr>
          <w:rFonts w:ascii="宋体" w:hAnsi="宋体"/>
          <w:b/>
          <w:sz w:val="24"/>
        </w:rPr>
        <w:t>5</w:t>
      </w:r>
      <w:r>
        <w:rPr>
          <w:rFonts w:hint="eastAsia" w:ascii="宋体" w:hAnsi="宋体"/>
          <w:b/>
          <w:sz w:val="24"/>
        </w:rPr>
        <w:t>：</w:t>
      </w:r>
      <w:r>
        <w:rPr>
          <w:rFonts w:ascii="宋体" w:hAnsi="宋体"/>
          <w:b/>
          <w:bCs/>
          <w:color w:val="000000"/>
          <w:sz w:val="24"/>
        </w:rPr>
        <w:t>投标分项报价表</w:t>
      </w:r>
    </w:p>
    <w:p>
      <w:pPr>
        <w:spacing w:line="240" w:lineRule="atLeast"/>
        <w:rPr>
          <w:color w:val="000000"/>
          <w:sz w:val="24"/>
        </w:rPr>
      </w:pPr>
      <w:r>
        <w:rPr>
          <w:color w:val="000000"/>
          <w:sz w:val="24"/>
        </w:rPr>
        <w:t>投标人名称：</w:t>
      </w:r>
      <w:r>
        <w:rPr>
          <w:color w:val="000000"/>
          <w:sz w:val="24"/>
          <w:u w:val="single"/>
        </w:rPr>
        <w:t xml:space="preserve">                  （盖章）</w:t>
      </w:r>
      <w:r>
        <w:rPr>
          <w:color w:val="000000"/>
          <w:sz w:val="24"/>
        </w:rPr>
        <w:t xml:space="preserve"> 招标编号：</w:t>
      </w:r>
      <w:r>
        <w:rPr>
          <w:color w:val="000000"/>
          <w:sz w:val="24"/>
          <w:u w:val="single"/>
        </w:rPr>
        <w:t xml:space="preserve">                  </w:t>
      </w:r>
      <w:r>
        <w:rPr>
          <w:color w:val="000000"/>
          <w:sz w:val="24"/>
        </w:rPr>
        <w:t xml:space="preserve"> 包号：</w:t>
      </w:r>
      <w:r>
        <w:rPr>
          <w:color w:val="000000"/>
          <w:sz w:val="24"/>
          <w:u w:val="single"/>
        </w:rPr>
        <w:t xml:space="preserve">                    </w:t>
      </w:r>
      <w:r>
        <w:rPr>
          <w:color w:val="000000"/>
          <w:sz w:val="24"/>
        </w:rPr>
        <w:t xml:space="preserve">  </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198"/>
        <w:gridCol w:w="2665"/>
        <w:gridCol w:w="1902"/>
        <w:gridCol w:w="2557"/>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120" w:after="120" w:line="260" w:lineRule="exact"/>
              <w:jc w:val="center"/>
              <w:rPr>
                <w:color w:val="000000"/>
              </w:rPr>
            </w:pPr>
            <w:r>
              <w:rPr>
                <w:color w:val="000000"/>
              </w:rPr>
              <w:t>序号</w:t>
            </w:r>
          </w:p>
        </w:tc>
        <w:tc>
          <w:tcPr>
            <w:tcW w:w="3198" w:type="dxa"/>
            <w:noWrap w:val="0"/>
            <w:vAlign w:val="center"/>
          </w:tcPr>
          <w:p>
            <w:pPr>
              <w:spacing w:before="120" w:after="120" w:line="260" w:lineRule="exact"/>
              <w:jc w:val="center"/>
              <w:rPr>
                <w:color w:val="000000"/>
              </w:rPr>
            </w:pPr>
            <w:r>
              <w:rPr>
                <w:color w:val="000000"/>
              </w:rPr>
              <w:t>名    称</w:t>
            </w:r>
          </w:p>
        </w:tc>
        <w:tc>
          <w:tcPr>
            <w:tcW w:w="2665" w:type="dxa"/>
            <w:noWrap w:val="0"/>
            <w:vAlign w:val="center"/>
          </w:tcPr>
          <w:p>
            <w:pPr>
              <w:spacing w:before="120" w:after="120" w:line="260" w:lineRule="exact"/>
              <w:jc w:val="center"/>
              <w:rPr>
                <w:color w:val="000000"/>
              </w:rPr>
            </w:pPr>
            <w:r>
              <w:rPr>
                <w:color w:val="000000"/>
              </w:rPr>
              <w:t>型号和规格</w:t>
            </w:r>
          </w:p>
        </w:tc>
        <w:tc>
          <w:tcPr>
            <w:tcW w:w="1902" w:type="dxa"/>
            <w:noWrap w:val="0"/>
            <w:vAlign w:val="center"/>
          </w:tcPr>
          <w:p>
            <w:pPr>
              <w:spacing w:before="120" w:after="120" w:line="260" w:lineRule="exact"/>
              <w:jc w:val="center"/>
              <w:rPr>
                <w:color w:val="000000"/>
              </w:rPr>
            </w:pPr>
            <w:r>
              <w:rPr>
                <w:color w:val="000000"/>
              </w:rPr>
              <w:t>数   量</w:t>
            </w:r>
          </w:p>
        </w:tc>
        <w:tc>
          <w:tcPr>
            <w:tcW w:w="2557" w:type="dxa"/>
            <w:noWrap w:val="0"/>
            <w:vAlign w:val="center"/>
          </w:tcPr>
          <w:p>
            <w:pPr>
              <w:spacing w:line="260" w:lineRule="exact"/>
              <w:jc w:val="center"/>
              <w:rPr>
                <w:color w:val="000000"/>
              </w:rPr>
            </w:pPr>
            <w:r>
              <w:rPr>
                <w:color w:val="000000"/>
              </w:rPr>
              <w:t>单    价</w:t>
            </w:r>
          </w:p>
        </w:tc>
        <w:tc>
          <w:tcPr>
            <w:tcW w:w="3104" w:type="dxa"/>
            <w:noWrap w:val="0"/>
            <w:vAlign w:val="center"/>
          </w:tcPr>
          <w:p>
            <w:pPr>
              <w:spacing w:line="260" w:lineRule="exact"/>
              <w:jc w:val="center"/>
              <w:rPr>
                <w:color w:val="000000"/>
              </w:rPr>
            </w:pPr>
            <w:r>
              <w:rPr>
                <w:color w:val="000000"/>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color w:val="000000"/>
              </w:rPr>
            </w:pPr>
            <w:r>
              <w:rPr>
                <w:color w:val="000000"/>
              </w:rPr>
              <w:t>1</w:t>
            </w:r>
          </w:p>
        </w:tc>
        <w:tc>
          <w:tcPr>
            <w:tcW w:w="3198" w:type="dxa"/>
            <w:noWrap w:val="0"/>
            <w:vAlign w:val="center"/>
          </w:tcPr>
          <w:p>
            <w:pPr>
              <w:spacing w:before="60" w:after="60" w:line="260" w:lineRule="exact"/>
              <w:jc w:val="center"/>
              <w:rPr>
                <w:color w:val="000000"/>
              </w:rPr>
            </w:pPr>
            <w:r>
              <w:rPr>
                <w:bCs/>
                <w:color w:val="000000"/>
              </w:rPr>
              <w:t>平面布局图</w:t>
            </w:r>
            <w:r>
              <w:rPr>
                <w:rFonts w:hint="eastAsia"/>
                <w:bCs/>
                <w:color w:val="000000"/>
              </w:rPr>
              <w:t>和具体工艺方案</w:t>
            </w:r>
            <w:r>
              <w:rPr>
                <w:bCs/>
                <w:color w:val="000000"/>
              </w:rPr>
              <w:t>设计</w:t>
            </w:r>
          </w:p>
        </w:tc>
        <w:tc>
          <w:tcPr>
            <w:tcW w:w="2665" w:type="dxa"/>
            <w:noWrap w:val="0"/>
            <w:vAlign w:val="center"/>
          </w:tcPr>
          <w:p>
            <w:pPr>
              <w:spacing w:before="60" w:after="60" w:line="260" w:lineRule="exact"/>
              <w:rPr>
                <w:color w:val="000000"/>
              </w:rPr>
            </w:pPr>
          </w:p>
        </w:tc>
        <w:tc>
          <w:tcPr>
            <w:tcW w:w="1902" w:type="dxa"/>
            <w:noWrap w:val="0"/>
            <w:vAlign w:val="center"/>
          </w:tcPr>
          <w:p>
            <w:pPr>
              <w:spacing w:before="60" w:after="60" w:line="260" w:lineRule="exact"/>
              <w:rPr>
                <w:color w:val="000000"/>
              </w:rPr>
            </w:pPr>
          </w:p>
        </w:tc>
        <w:tc>
          <w:tcPr>
            <w:tcW w:w="2557" w:type="dxa"/>
            <w:noWrap w:val="0"/>
            <w:vAlign w:val="center"/>
          </w:tcPr>
          <w:p>
            <w:pPr>
              <w:spacing w:before="60" w:after="60" w:line="260" w:lineRule="exact"/>
              <w:rPr>
                <w:color w:val="000000"/>
              </w:rPr>
            </w:pP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color w:val="000000"/>
              </w:rPr>
            </w:pPr>
            <w:r>
              <w:rPr>
                <w:color w:val="000000"/>
              </w:rPr>
              <w:t>2</w:t>
            </w:r>
          </w:p>
        </w:tc>
        <w:tc>
          <w:tcPr>
            <w:tcW w:w="3198" w:type="dxa"/>
            <w:noWrap w:val="0"/>
            <w:vAlign w:val="center"/>
          </w:tcPr>
          <w:p>
            <w:pPr>
              <w:spacing w:before="60" w:after="60" w:line="260" w:lineRule="exact"/>
              <w:jc w:val="center"/>
              <w:rPr>
                <w:rFonts w:hint="eastAsia" w:eastAsia="宋体"/>
                <w:color w:val="000000"/>
                <w:lang w:eastAsia="zh-CN"/>
              </w:rPr>
            </w:pPr>
            <w:r>
              <w:rPr>
                <w:rFonts w:hint="eastAsia"/>
                <w:bCs/>
                <w:color w:val="000000"/>
                <w:lang w:eastAsia="zh-CN"/>
              </w:rPr>
              <w:t>专机（含夹具）</w:t>
            </w:r>
          </w:p>
        </w:tc>
        <w:tc>
          <w:tcPr>
            <w:tcW w:w="2665" w:type="dxa"/>
            <w:noWrap w:val="0"/>
            <w:vAlign w:val="center"/>
          </w:tcPr>
          <w:p>
            <w:pPr>
              <w:spacing w:before="60" w:after="60" w:line="260" w:lineRule="exact"/>
              <w:rPr>
                <w:color w:val="000000"/>
              </w:rPr>
            </w:pPr>
          </w:p>
        </w:tc>
        <w:tc>
          <w:tcPr>
            <w:tcW w:w="1902" w:type="dxa"/>
            <w:noWrap w:val="0"/>
            <w:vAlign w:val="center"/>
          </w:tcPr>
          <w:p>
            <w:pPr>
              <w:spacing w:before="60" w:after="60" w:line="260" w:lineRule="exact"/>
              <w:rPr>
                <w:color w:val="000000"/>
              </w:rPr>
            </w:pPr>
          </w:p>
        </w:tc>
        <w:tc>
          <w:tcPr>
            <w:tcW w:w="2557" w:type="dxa"/>
            <w:noWrap w:val="0"/>
            <w:vAlign w:val="center"/>
          </w:tcPr>
          <w:p>
            <w:pPr>
              <w:spacing w:before="60" w:after="60" w:line="260" w:lineRule="exact"/>
              <w:rPr>
                <w:color w:val="000000"/>
              </w:rPr>
            </w:pP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color w:val="000000"/>
              </w:rPr>
            </w:pPr>
            <w:r>
              <w:rPr>
                <w:rFonts w:hint="eastAsia"/>
                <w:color w:val="000000"/>
              </w:rPr>
              <w:t>3</w:t>
            </w:r>
          </w:p>
        </w:tc>
        <w:tc>
          <w:tcPr>
            <w:tcW w:w="3198" w:type="dxa"/>
            <w:noWrap w:val="0"/>
            <w:vAlign w:val="center"/>
          </w:tcPr>
          <w:p>
            <w:pPr>
              <w:spacing w:before="60" w:after="60" w:line="260" w:lineRule="exact"/>
              <w:jc w:val="center"/>
              <w:rPr>
                <w:rFonts w:hint="eastAsia" w:eastAsia="宋体"/>
                <w:bCs/>
                <w:color w:val="000000"/>
                <w:lang w:eastAsia="zh-CN"/>
              </w:rPr>
            </w:pPr>
            <w:r>
              <w:rPr>
                <w:rFonts w:hint="eastAsia"/>
                <w:bCs/>
                <w:color w:val="000000"/>
                <w:lang w:eastAsia="zh-CN"/>
              </w:rPr>
              <w:t>自动棍道、非自动棍道、刀具</w:t>
            </w:r>
          </w:p>
        </w:tc>
        <w:tc>
          <w:tcPr>
            <w:tcW w:w="2665" w:type="dxa"/>
            <w:noWrap w:val="0"/>
            <w:vAlign w:val="center"/>
          </w:tcPr>
          <w:p>
            <w:pPr>
              <w:spacing w:before="60" w:after="60" w:line="260" w:lineRule="exact"/>
              <w:rPr>
                <w:color w:val="000000"/>
              </w:rPr>
            </w:pPr>
          </w:p>
        </w:tc>
        <w:tc>
          <w:tcPr>
            <w:tcW w:w="1902" w:type="dxa"/>
            <w:noWrap w:val="0"/>
            <w:vAlign w:val="center"/>
          </w:tcPr>
          <w:p>
            <w:pPr>
              <w:spacing w:before="60" w:after="60" w:line="260" w:lineRule="exact"/>
              <w:rPr>
                <w:color w:val="000000"/>
              </w:rPr>
            </w:pPr>
          </w:p>
        </w:tc>
        <w:tc>
          <w:tcPr>
            <w:tcW w:w="2557" w:type="dxa"/>
            <w:noWrap w:val="0"/>
            <w:vAlign w:val="center"/>
          </w:tcPr>
          <w:p>
            <w:pPr>
              <w:spacing w:before="60" w:after="60" w:line="260" w:lineRule="exact"/>
              <w:rPr>
                <w:color w:val="000000"/>
              </w:rPr>
            </w:pP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rFonts w:hint="eastAsia"/>
                <w:color w:val="000000"/>
              </w:rPr>
            </w:pPr>
            <w:r>
              <w:rPr>
                <w:rFonts w:hint="eastAsia"/>
                <w:color w:val="000000"/>
              </w:rPr>
              <w:t>4</w:t>
            </w:r>
          </w:p>
        </w:tc>
        <w:tc>
          <w:tcPr>
            <w:tcW w:w="3198" w:type="dxa"/>
            <w:noWrap w:val="0"/>
            <w:vAlign w:val="center"/>
          </w:tcPr>
          <w:p>
            <w:pPr>
              <w:spacing w:before="60" w:after="60" w:line="260" w:lineRule="exact"/>
              <w:jc w:val="center"/>
              <w:rPr>
                <w:color w:val="000000"/>
              </w:rPr>
            </w:pPr>
            <w:r>
              <w:rPr>
                <w:color w:val="000000"/>
              </w:rPr>
              <w:t>运输费用</w:t>
            </w:r>
          </w:p>
        </w:tc>
        <w:tc>
          <w:tcPr>
            <w:tcW w:w="2665" w:type="dxa"/>
            <w:noWrap w:val="0"/>
            <w:vAlign w:val="center"/>
          </w:tcPr>
          <w:p>
            <w:pPr>
              <w:spacing w:before="60" w:after="60" w:line="260" w:lineRule="exact"/>
              <w:rPr>
                <w:color w:val="000000"/>
              </w:rPr>
            </w:pPr>
          </w:p>
        </w:tc>
        <w:tc>
          <w:tcPr>
            <w:tcW w:w="1902" w:type="dxa"/>
            <w:noWrap w:val="0"/>
            <w:vAlign w:val="center"/>
          </w:tcPr>
          <w:p>
            <w:pPr>
              <w:spacing w:before="60" w:after="60" w:line="260" w:lineRule="exact"/>
              <w:rPr>
                <w:color w:val="000000"/>
              </w:rPr>
            </w:pPr>
          </w:p>
        </w:tc>
        <w:tc>
          <w:tcPr>
            <w:tcW w:w="2557" w:type="dxa"/>
            <w:noWrap w:val="0"/>
            <w:vAlign w:val="center"/>
          </w:tcPr>
          <w:p>
            <w:pPr>
              <w:spacing w:before="60" w:after="60" w:line="260" w:lineRule="exact"/>
              <w:rPr>
                <w:color w:val="000000"/>
              </w:rPr>
            </w:pP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rFonts w:hint="eastAsia"/>
                <w:color w:val="000000"/>
              </w:rPr>
            </w:pPr>
            <w:r>
              <w:rPr>
                <w:rFonts w:hint="eastAsia"/>
                <w:color w:val="000000"/>
              </w:rPr>
              <w:t>5</w:t>
            </w:r>
          </w:p>
        </w:tc>
        <w:tc>
          <w:tcPr>
            <w:tcW w:w="3198" w:type="dxa"/>
            <w:noWrap w:val="0"/>
            <w:vAlign w:val="center"/>
          </w:tcPr>
          <w:p>
            <w:pPr>
              <w:spacing w:before="60" w:after="60" w:line="260" w:lineRule="exact"/>
              <w:jc w:val="center"/>
              <w:rPr>
                <w:color w:val="000000"/>
              </w:rPr>
            </w:pPr>
            <w:r>
              <w:rPr>
                <w:color w:val="000000"/>
              </w:rPr>
              <w:t>安装费</w:t>
            </w:r>
          </w:p>
        </w:tc>
        <w:tc>
          <w:tcPr>
            <w:tcW w:w="2665" w:type="dxa"/>
            <w:noWrap w:val="0"/>
            <w:vAlign w:val="center"/>
          </w:tcPr>
          <w:p>
            <w:pPr>
              <w:spacing w:before="60" w:after="60" w:line="260" w:lineRule="exact"/>
              <w:rPr>
                <w:color w:val="000000"/>
              </w:rPr>
            </w:pPr>
          </w:p>
        </w:tc>
        <w:tc>
          <w:tcPr>
            <w:tcW w:w="1902" w:type="dxa"/>
            <w:noWrap w:val="0"/>
            <w:vAlign w:val="center"/>
          </w:tcPr>
          <w:p>
            <w:pPr>
              <w:spacing w:before="60" w:after="60" w:line="260" w:lineRule="exact"/>
              <w:rPr>
                <w:color w:val="000000"/>
              </w:rPr>
            </w:pPr>
          </w:p>
        </w:tc>
        <w:tc>
          <w:tcPr>
            <w:tcW w:w="2557" w:type="dxa"/>
            <w:noWrap w:val="0"/>
            <w:vAlign w:val="center"/>
          </w:tcPr>
          <w:p>
            <w:pPr>
              <w:spacing w:before="60" w:after="60" w:line="260" w:lineRule="exact"/>
              <w:rPr>
                <w:color w:val="000000"/>
              </w:rPr>
            </w:pP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48" w:type="dxa"/>
            <w:noWrap w:val="0"/>
            <w:vAlign w:val="center"/>
          </w:tcPr>
          <w:p>
            <w:pPr>
              <w:spacing w:before="60" w:after="60" w:line="260" w:lineRule="exact"/>
              <w:jc w:val="center"/>
              <w:rPr>
                <w:rFonts w:hint="eastAsia"/>
                <w:color w:val="000000"/>
              </w:rPr>
            </w:pPr>
            <w:r>
              <w:rPr>
                <w:rFonts w:hint="eastAsia"/>
                <w:color w:val="000000"/>
              </w:rPr>
              <w:t>6</w:t>
            </w:r>
          </w:p>
        </w:tc>
        <w:tc>
          <w:tcPr>
            <w:tcW w:w="3198" w:type="dxa"/>
            <w:noWrap w:val="0"/>
            <w:vAlign w:val="center"/>
          </w:tcPr>
          <w:p>
            <w:pPr>
              <w:spacing w:before="60" w:after="60" w:line="260" w:lineRule="exact"/>
              <w:jc w:val="center"/>
              <w:rPr>
                <w:color w:val="000000"/>
              </w:rPr>
            </w:pPr>
            <w:r>
              <w:rPr>
                <w:color w:val="000000"/>
              </w:rPr>
              <w:t>技术服务费</w:t>
            </w:r>
          </w:p>
        </w:tc>
        <w:tc>
          <w:tcPr>
            <w:tcW w:w="2665" w:type="dxa"/>
            <w:noWrap w:val="0"/>
            <w:vAlign w:val="center"/>
          </w:tcPr>
          <w:p>
            <w:pPr>
              <w:spacing w:before="60" w:after="60" w:line="260" w:lineRule="exact"/>
              <w:rPr>
                <w:color w:val="000000"/>
              </w:rPr>
            </w:pPr>
          </w:p>
        </w:tc>
        <w:tc>
          <w:tcPr>
            <w:tcW w:w="1902" w:type="dxa"/>
            <w:noWrap w:val="0"/>
            <w:vAlign w:val="center"/>
          </w:tcPr>
          <w:p>
            <w:pPr>
              <w:spacing w:before="60" w:after="60" w:line="260" w:lineRule="exact"/>
              <w:rPr>
                <w:color w:val="000000"/>
              </w:rPr>
            </w:pPr>
          </w:p>
        </w:tc>
        <w:tc>
          <w:tcPr>
            <w:tcW w:w="2557" w:type="dxa"/>
            <w:noWrap w:val="0"/>
            <w:vAlign w:val="center"/>
          </w:tcPr>
          <w:p>
            <w:pPr>
              <w:spacing w:before="60" w:after="60" w:line="260" w:lineRule="exact"/>
              <w:rPr>
                <w:color w:val="000000"/>
              </w:rPr>
            </w:pP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rFonts w:hint="eastAsia"/>
                <w:color w:val="000000"/>
              </w:rPr>
            </w:pPr>
            <w:r>
              <w:rPr>
                <w:rFonts w:hint="eastAsia"/>
                <w:color w:val="000000"/>
              </w:rPr>
              <w:t>7</w:t>
            </w:r>
          </w:p>
        </w:tc>
        <w:tc>
          <w:tcPr>
            <w:tcW w:w="3198" w:type="dxa"/>
            <w:noWrap w:val="0"/>
            <w:vAlign w:val="center"/>
          </w:tcPr>
          <w:p>
            <w:pPr>
              <w:spacing w:before="60" w:after="60" w:line="260" w:lineRule="exact"/>
              <w:jc w:val="center"/>
              <w:rPr>
                <w:color w:val="000000"/>
              </w:rPr>
            </w:pPr>
            <w:r>
              <w:rPr>
                <w:color w:val="000000"/>
              </w:rPr>
              <w:t>其他</w:t>
            </w:r>
          </w:p>
        </w:tc>
        <w:tc>
          <w:tcPr>
            <w:tcW w:w="2665" w:type="dxa"/>
            <w:noWrap w:val="0"/>
            <w:vAlign w:val="center"/>
          </w:tcPr>
          <w:p>
            <w:pPr>
              <w:spacing w:before="60" w:after="60" w:line="260" w:lineRule="exact"/>
              <w:rPr>
                <w:color w:val="000000"/>
              </w:rPr>
            </w:pPr>
          </w:p>
        </w:tc>
        <w:tc>
          <w:tcPr>
            <w:tcW w:w="1902" w:type="dxa"/>
            <w:noWrap w:val="0"/>
            <w:vAlign w:val="center"/>
          </w:tcPr>
          <w:p>
            <w:pPr>
              <w:spacing w:before="60" w:after="60" w:line="260" w:lineRule="exact"/>
              <w:rPr>
                <w:color w:val="000000"/>
              </w:rPr>
            </w:pPr>
          </w:p>
        </w:tc>
        <w:tc>
          <w:tcPr>
            <w:tcW w:w="2557" w:type="dxa"/>
            <w:noWrap w:val="0"/>
            <w:vAlign w:val="center"/>
          </w:tcPr>
          <w:p>
            <w:pPr>
              <w:spacing w:before="60" w:after="60" w:line="260" w:lineRule="exact"/>
              <w:rPr>
                <w:color w:val="000000"/>
              </w:rPr>
            </w:pP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11070" w:type="dxa"/>
            <w:gridSpan w:val="5"/>
            <w:noWrap w:val="0"/>
            <w:vAlign w:val="center"/>
          </w:tcPr>
          <w:p>
            <w:pPr>
              <w:spacing w:before="60" w:after="60" w:line="260" w:lineRule="exact"/>
              <w:jc w:val="right"/>
              <w:rPr>
                <w:color w:val="000000"/>
              </w:rPr>
            </w:pPr>
            <w:r>
              <w:rPr>
                <w:color w:val="000000"/>
              </w:rPr>
              <w:t>投标总价：</w:t>
            </w:r>
          </w:p>
        </w:tc>
        <w:tc>
          <w:tcPr>
            <w:tcW w:w="3104" w:type="dxa"/>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rFonts w:hint="eastAsia"/>
                <w:color w:val="000000"/>
              </w:rPr>
            </w:pPr>
            <w:r>
              <w:rPr>
                <w:rFonts w:hint="eastAsia"/>
                <w:color w:val="000000"/>
              </w:rPr>
              <w:t>8</w:t>
            </w:r>
          </w:p>
        </w:tc>
        <w:tc>
          <w:tcPr>
            <w:tcW w:w="3198" w:type="dxa"/>
            <w:noWrap w:val="0"/>
            <w:vAlign w:val="center"/>
          </w:tcPr>
          <w:p>
            <w:pPr>
              <w:spacing w:before="60" w:after="60" w:line="260" w:lineRule="exact"/>
              <w:jc w:val="center"/>
              <w:rPr>
                <w:color w:val="000000"/>
              </w:rPr>
            </w:pPr>
            <w:r>
              <w:rPr>
                <w:color w:val="000000"/>
              </w:rPr>
              <w:t>交货时间</w:t>
            </w:r>
          </w:p>
        </w:tc>
        <w:tc>
          <w:tcPr>
            <w:tcW w:w="10228" w:type="dxa"/>
            <w:gridSpan w:val="4"/>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rFonts w:hint="eastAsia"/>
                <w:color w:val="000000"/>
              </w:rPr>
            </w:pPr>
            <w:r>
              <w:rPr>
                <w:rFonts w:hint="eastAsia"/>
                <w:color w:val="000000"/>
              </w:rPr>
              <w:t>9</w:t>
            </w:r>
          </w:p>
        </w:tc>
        <w:tc>
          <w:tcPr>
            <w:tcW w:w="3198" w:type="dxa"/>
            <w:noWrap w:val="0"/>
            <w:vAlign w:val="center"/>
          </w:tcPr>
          <w:p>
            <w:pPr>
              <w:spacing w:before="60" w:after="60" w:line="260" w:lineRule="exact"/>
              <w:jc w:val="center"/>
              <w:rPr>
                <w:color w:val="000000"/>
              </w:rPr>
            </w:pPr>
            <w:r>
              <w:rPr>
                <w:color w:val="000000"/>
              </w:rPr>
              <w:t>安装周期</w:t>
            </w:r>
          </w:p>
        </w:tc>
        <w:tc>
          <w:tcPr>
            <w:tcW w:w="10228" w:type="dxa"/>
            <w:gridSpan w:val="4"/>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noWrap w:val="0"/>
            <w:vAlign w:val="center"/>
          </w:tcPr>
          <w:p>
            <w:pPr>
              <w:spacing w:before="60" w:after="60" w:line="260" w:lineRule="exact"/>
              <w:jc w:val="center"/>
              <w:rPr>
                <w:rFonts w:hint="eastAsia"/>
                <w:color w:val="000000"/>
              </w:rPr>
            </w:pPr>
            <w:r>
              <w:rPr>
                <w:rFonts w:hint="eastAsia"/>
                <w:color w:val="000000"/>
              </w:rPr>
              <w:t>10</w:t>
            </w:r>
          </w:p>
        </w:tc>
        <w:tc>
          <w:tcPr>
            <w:tcW w:w="3198" w:type="dxa"/>
            <w:noWrap w:val="0"/>
            <w:vAlign w:val="center"/>
          </w:tcPr>
          <w:p>
            <w:pPr>
              <w:spacing w:before="60" w:after="60" w:line="260" w:lineRule="exact"/>
              <w:jc w:val="center"/>
              <w:rPr>
                <w:color w:val="000000"/>
              </w:rPr>
            </w:pPr>
            <w:r>
              <w:rPr>
                <w:color w:val="000000"/>
              </w:rPr>
              <w:t>质量保证</w:t>
            </w:r>
          </w:p>
        </w:tc>
        <w:tc>
          <w:tcPr>
            <w:tcW w:w="10228" w:type="dxa"/>
            <w:gridSpan w:val="4"/>
            <w:noWrap w:val="0"/>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748" w:type="dxa"/>
            <w:noWrap w:val="0"/>
            <w:vAlign w:val="center"/>
          </w:tcPr>
          <w:p>
            <w:pPr>
              <w:spacing w:before="60" w:after="60" w:line="260" w:lineRule="exact"/>
              <w:jc w:val="center"/>
              <w:rPr>
                <w:rFonts w:hint="eastAsia"/>
                <w:color w:val="000000"/>
              </w:rPr>
            </w:pPr>
            <w:r>
              <w:rPr>
                <w:rFonts w:hint="eastAsia"/>
                <w:color w:val="000000"/>
              </w:rPr>
              <w:t>11</w:t>
            </w:r>
          </w:p>
        </w:tc>
        <w:tc>
          <w:tcPr>
            <w:tcW w:w="3198" w:type="dxa"/>
            <w:noWrap w:val="0"/>
            <w:vAlign w:val="center"/>
          </w:tcPr>
          <w:p>
            <w:pPr>
              <w:spacing w:before="60" w:after="60" w:line="260" w:lineRule="exact"/>
              <w:jc w:val="center"/>
              <w:rPr>
                <w:color w:val="000000"/>
              </w:rPr>
            </w:pPr>
            <w:r>
              <w:rPr>
                <w:color w:val="000000"/>
              </w:rPr>
              <w:t>付款方式</w:t>
            </w:r>
          </w:p>
        </w:tc>
        <w:tc>
          <w:tcPr>
            <w:tcW w:w="10228" w:type="dxa"/>
            <w:gridSpan w:val="4"/>
            <w:noWrap w:val="0"/>
            <w:vAlign w:val="center"/>
          </w:tcPr>
          <w:p>
            <w:pPr>
              <w:spacing w:line="260" w:lineRule="exact"/>
              <w:rPr>
                <w:color w:val="000000"/>
              </w:rPr>
            </w:pPr>
          </w:p>
        </w:tc>
      </w:tr>
    </w:tbl>
    <w:p>
      <w:pPr>
        <w:spacing w:line="280" w:lineRule="atLeast"/>
        <w:rPr>
          <w:color w:val="000000"/>
          <w:sz w:val="24"/>
        </w:rPr>
        <w:sectPr>
          <w:pgSz w:w="16838" w:h="11906" w:orient="landscape"/>
          <w:pgMar w:top="1797" w:right="1440" w:bottom="1797" w:left="1440" w:header="851" w:footer="992" w:gutter="0"/>
          <w:cols w:space="720" w:num="1"/>
          <w:titlePg/>
          <w:docGrid w:type="lines" w:linePitch="312" w:charSpace="0"/>
        </w:sectPr>
      </w:pPr>
      <w:r>
        <w:rPr>
          <w:color w:val="000000"/>
          <w:sz w:val="24"/>
        </w:rPr>
        <w:t xml:space="preserve">投标单位（公章）：               投标代表（签字或盖章）：          </w:t>
      </w:r>
    </w:p>
    <w:p>
      <w:pPr>
        <w:jc w:val="left"/>
        <w:rPr>
          <w:rFonts w:hint="eastAsia" w:ascii="宋体" w:hAnsi="宋体"/>
          <w:b/>
          <w:bCs/>
          <w:color w:val="000000"/>
          <w:sz w:val="24"/>
        </w:rPr>
      </w:pPr>
      <w:r>
        <w:rPr>
          <w:rFonts w:hint="eastAsia" w:ascii="宋体" w:hAnsi="宋体"/>
          <w:b/>
          <w:bCs/>
          <w:color w:val="000000"/>
          <w:sz w:val="24"/>
        </w:rPr>
        <w:t>附表6：实际</w:t>
      </w:r>
      <w:r>
        <w:rPr>
          <w:rFonts w:ascii="宋体" w:hAnsi="宋体"/>
          <w:b/>
          <w:bCs/>
          <w:color w:val="000000"/>
          <w:sz w:val="24"/>
        </w:rPr>
        <w:t>应用案例表</w:t>
      </w:r>
    </w:p>
    <w:tbl>
      <w:tblPr>
        <w:tblStyle w:val="8"/>
        <w:tblpPr w:leftFromText="180" w:rightFromText="180" w:vertAnchor="text" w:horzAnchor="page" w:tblpX="1793" w:tblpY="319"/>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1701"/>
        <w:gridCol w:w="2151"/>
        <w:gridCol w:w="125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shd w:val="clear" w:color="auto" w:fill="C0C0C0"/>
            <w:noWrap w:val="0"/>
            <w:vAlign w:val="top"/>
          </w:tcPr>
          <w:p>
            <w:pPr>
              <w:spacing w:line="360" w:lineRule="auto"/>
              <w:jc w:val="center"/>
              <w:rPr>
                <w:color w:val="000000"/>
                <w:sz w:val="24"/>
              </w:rPr>
            </w:pPr>
            <w:r>
              <w:rPr>
                <w:color w:val="000000"/>
                <w:sz w:val="24"/>
              </w:rPr>
              <w:t>序 号</w:t>
            </w:r>
          </w:p>
        </w:tc>
        <w:tc>
          <w:tcPr>
            <w:tcW w:w="1548" w:type="dxa"/>
            <w:shd w:val="clear" w:color="auto" w:fill="C0C0C0"/>
            <w:noWrap w:val="0"/>
            <w:vAlign w:val="top"/>
          </w:tcPr>
          <w:p>
            <w:pPr>
              <w:spacing w:line="360" w:lineRule="auto"/>
              <w:jc w:val="center"/>
              <w:rPr>
                <w:rFonts w:hint="eastAsia"/>
                <w:color w:val="000000"/>
                <w:sz w:val="24"/>
              </w:rPr>
            </w:pPr>
            <w:r>
              <w:rPr>
                <w:rFonts w:hint="eastAsia"/>
                <w:color w:val="000000"/>
                <w:sz w:val="24"/>
              </w:rPr>
              <w:t>项目名称</w:t>
            </w:r>
          </w:p>
        </w:tc>
        <w:tc>
          <w:tcPr>
            <w:tcW w:w="1701" w:type="dxa"/>
            <w:shd w:val="clear" w:color="auto" w:fill="C0C0C0"/>
            <w:noWrap w:val="0"/>
            <w:vAlign w:val="top"/>
          </w:tcPr>
          <w:p>
            <w:pPr>
              <w:spacing w:line="360" w:lineRule="auto"/>
              <w:jc w:val="center"/>
              <w:rPr>
                <w:rFonts w:hint="eastAsia"/>
                <w:color w:val="000000"/>
                <w:sz w:val="24"/>
              </w:rPr>
            </w:pPr>
            <w:r>
              <w:rPr>
                <w:rFonts w:hint="eastAsia"/>
                <w:color w:val="000000"/>
                <w:sz w:val="24"/>
              </w:rPr>
              <w:t>应用厂家</w:t>
            </w:r>
          </w:p>
        </w:tc>
        <w:tc>
          <w:tcPr>
            <w:tcW w:w="2151" w:type="dxa"/>
            <w:shd w:val="clear" w:color="auto" w:fill="C0C0C0"/>
            <w:noWrap w:val="0"/>
            <w:vAlign w:val="top"/>
          </w:tcPr>
          <w:p>
            <w:pPr>
              <w:spacing w:line="360" w:lineRule="auto"/>
              <w:jc w:val="center"/>
              <w:rPr>
                <w:rFonts w:hint="eastAsia"/>
                <w:color w:val="000000"/>
                <w:sz w:val="24"/>
              </w:rPr>
            </w:pPr>
            <w:r>
              <w:rPr>
                <w:rFonts w:hint="eastAsia"/>
                <w:color w:val="000000"/>
                <w:sz w:val="24"/>
              </w:rPr>
              <w:t>规格</w:t>
            </w:r>
            <w:r>
              <w:rPr>
                <w:color w:val="000000"/>
                <w:sz w:val="24"/>
              </w:rPr>
              <w:t>及型号</w:t>
            </w:r>
          </w:p>
        </w:tc>
        <w:tc>
          <w:tcPr>
            <w:tcW w:w="1251" w:type="dxa"/>
            <w:shd w:val="clear" w:color="auto" w:fill="C0C0C0"/>
            <w:noWrap w:val="0"/>
            <w:vAlign w:val="top"/>
          </w:tcPr>
          <w:p>
            <w:pPr>
              <w:spacing w:line="360" w:lineRule="auto"/>
              <w:jc w:val="center"/>
              <w:rPr>
                <w:color w:val="000000"/>
                <w:sz w:val="24"/>
              </w:rPr>
            </w:pPr>
            <w:r>
              <w:rPr>
                <w:rFonts w:hint="eastAsia"/>
                <w:color w:val="000000"/>
                <w:sz w:val="24"/>
              </w:rPr>
              <w:t>实施日期</w:t>
            </w:r>
          </w:p>
        </w:tc>
        <w:tc>
          <w:tcPr>
            <w:tcW w:w="1089" w:type="dxa"/>
            <w:shd w:val="clear" w:color="auto" w:fill="C0C0C0"/>
            <w:noWrap w:val="0"/>
            <w:vAlign w:val="top"/>
          </w:tcPr>
          <w:p>
            <w:pPr>
              <w:spacing w:line="360" w:lineRule="auto"/>
              <w:jc w:val="center"/>
              <w:rPr>
                <w:color w:val="000000"/>
                <w:sz w:val="24"/>
              </w:rPr>
            </w:pPr>
            <w:r>
              <w:rPr>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spacing w:line="360" w:lineRule="auto"/>
              <w:rPr>
                <w:rFonts w:hint="eastAsia"/>
                <w:color w:val="000000"/>
                <w:sz w:val="24"/>
              </w:rPr>
            </w:pPr>
          </w:p>
        </w:tc>
        <w:tc>
          <w:tcPr>
            <w:tcW w:w="1548" w:type="dxa"/>
            <w:noWrap w:val="0"/>
            <w:vAlign w:val="top"/>
          </w:tcPr>
          <w:p>
            <w:pPr>
              <w:spacing w:line="360" w:lineRule="auto"/>
              <w:rPr>
                <w:color w:val="000000"/>
                <w:sz w:val="24"/>
              </w:rPr>
            </w:pPr>
          </w:p>
        </w:tc>
        <w:tc>
          <w:tcPr>
            <w:tcW w:w="1701" w:type="dxa"/>
            <w:noWrap w:val="0"/>
            <w:vAlign w:val="top"/>
          </w:tcPr>
          <w:p>
            <w:pPr>
              <w:spacing w:line="360" w:lineRule="auto"/>
              <w:rPr>
                <w:color w:val="000000"/>
                <w:sz w:val="24"/>
              </w:rPr>
            </w:pPr>
          </w:p>
        </w:tc>
        <w:tc>
          <w:tcPr>
            <w:tcW w:w="2151" w:type="dxa"/>
            <w:noWrap w:val="0"/>
            <w:vAlign w:val="top"/>
          </w:tcPr>
          <w:p>
            <w:pPr>
              <w:spacing w:line="360" w:lineRule="auto"/>
              <w:rPr>
                <w:color w:val="000000"/>
                <w:sz w:val="24"/>
              </w:rPr>
            </w:pPr>
          </w:p>
        </w:tc>
        <w:tc>
          <w:tcPr>
            <w:tcW w:w="1251" w:type="dxa"/>
            <w:noWrap w:val="0"/>
            <w:vAlign w:val="top"/>
          </w:tcPr>
          <w:p>
            <w:pPr>
              <w:spacing w:line="360" w:lineRule="auto"/>
              <w:rPr>
                <w:color w:val="000000"/>
                <w:sz w:val="24"/>
              </w:rPr>
            </w:pPr>
          </w:p>
        </w:tc>
        <w:tc>
          <w:tcPr>
            <w:tcW w:w="1089" w:type="dxa"/>
            <w:noWrap w:val="0"/>
            <w:vAlign w:val="top"/>
          </w:tcPr>
          <w:p>
            <w:pPr>
              <w:spacing w:line="360" w:lineRule="auto"/>
              <w:rPr>
                <w:color w:val="000000"/>
                <w:sz w:val="24"/>
              </w:rPr>
            </w:pPr>
          </w:p>
        </w:tc>
      </w:tr>
    </w:tbl>
    <w:p>
      <w:pPr>
        <w:spacing w:line="360" w:lineRule="auto"/>
        <w:rPr>
          <w:rFonts w:hint="eastAsia"/>
          <w:color w:val="000000"/>
          <w:sz w:val="24"/>
        </w:rPr>
      </w:pPr>
    </w:p>
    <w:p>
      <w:pPr>
        <w:rPr>
          <w:color w:val="000000"/>
          <w:sz w:val="24"/>
        </w:rPr>
      </w:pPr>
      <w:r>
        <w:rPr>
          <w:color w:val="000000"/>
          <w:sz w:val="24"/>
        </w:rPr>
        <w:t>投标单位（公章）：</w:t>
      </w:r>
    </w:p>
    <w:p>
      <w:pPr>
        <w:rPr>
          <w:color w:val="000000"/>
          <w:sz w:val="24"/>
        </w:rPr>
      </w:pPr>
    </w:p>
    <w:p>
      <w:pPr>
        <w:rPr>
          <w:color w:val="000000"/>
          <w:sz w:val="24"/>
        </w:rPr>
      </w:pPr>
      <w:r>
        <w:rPr>
          <w:color w:val="000000"/>
          <w:sz w:val="24"/>
        </w:rPr>
        <w:t>投标代表（签字或盖章）：</w:t>
      </w:r>
    </w:p>
    <w:p>
      <w:pPr>
        <w:rPr>
          <w:color w:val="000000"/>
          <w:sz w:val="24"/>
        </w:rPr>
      </w:pPr>
    </w:p>
    <w:p>
      <w:r>
        <w:rPr>
          <w:color w:val="000000"/>
          <w:sz w:val="24"/>
        </w:rPr>
        <w:t>日</w:t>
      </w:r>
      <w:r>
        <w:rPr>
          <w:rFonts w:hint="eastAsia"/>
          <w:color w:val="000000"/>
          <w:sz w:val="24"/>
          <w:lang w:eastAsia="zh-CN"/>
        </w:rPr>
        <w:t>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Adobe Myungjo Std M"/>
    <w:panose1 w:val="02030609000101010101"/>
    <w:charset w:val="81"/>
    <w:family w:val="modern"/>
    <w:pitch w:val="default"/>
    <w:sig w:usb0="00000000" w:usb1="00000000" w:usb2="00000030" w:usb3="00000000" w:csb0="4008009F" w:csb1="DFD70000"/>
  </w:font>
  <w:font w:name="TimesNewRomanPSMT">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dobe Myungjo Std M">
    <w:panose1 w:val="02020600000000000000"/>
    <w:charset w:val="80"/>
    <w:family w:val="auto"/>
    <w:pitch w:val="default"/>
    <w:sig w:usb0="800002A7" w:usb1="29D7FCFB" w:usb2="00000010" w:usb3="00000000" w:csb0="4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Bdr>
        <w:bottom w:val="single" w:color="auto" w:sz="4" w:space="1"/>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DCF86"/>
    <w:multiLevelType w:val="singleLevel"/>
    <w:tmpl w:val="970DCF86"/>
    <w:lvl w:ilvl="0" w:tentative="0">
      <w:start w:val="1"/>
      <w:numFmt w:val="decimal"/>
      <w:suff w:val="nothing"/>
      <w:lvlText w:val="%1）"/>
      <w:lvlJc w:val="left"/>
    </w:lvl>
  </w:abstractNum>
  <w:abstractNum w:abstractNumId="1">
    <w:nsid w:val="9E8363C0"/>
    <w:multiLevelType w:val="singleLevel"/>
    <w:tmpl w:val="9E8363C0"/>
    <w:lvl w:ilvl="0" w:tentative="0">
      <w:start w:val="3"/>
      <w:numFmt w:val="decimal"/>
      <w:suff w:val="nothing"/>
      <w:lvlText w:val="%1）"/>
      <w:lvlJc w:val="left"/>
    </w:lvl>
  </w:abstractNum>
  <w:abstractNum w:abstractNumId="2">
    <w:nsid w:val="21884355"/>
    <w:multiLevelType w:val="singleLevel"/>
    <w:tmpl w:val="21884355"/>
    <w:lvl w:ilvl="0" w:tentative="0">
      <w:start w:val="2"/>
      <w:numFmt w:val="decimal"/>
      <w:suff w:val="nothing"/>
      <w:lvlText w:val="%1）"/>
      <w:lvlJc w:val="left"/>
    </w:lvl>
  </w:abstractNum>
  <w:abstractNum w:abstractNumId="3">
    <w:nsid w:val="33086D3C"/>
    <w:multiLevelType w:val="multilevel"/>
    <w:tmpl w:val="33086D3C"/>
    <w:lvl w:ilvl="0" w:tentative="0">
      <w:start w:val="1"/>
      <w:numFmt w:val="decimal"/>
      <w:lvlText w:val="%1．"/>
      <w:lvlJc w:val="left"/>
      <w:pPr>
        <w:tabs>
          <w:tab w:val="left" w:pos="984"/>
        </w:tabs>
        <w:ind w:left="964" w:hanging="340"/>
      </w:pPr>
      <w:rPr>
        <w:rFonts w:hint="default"/>
        <w:b w:val="0"/>
        <w:i w:val="0"/>
      </w:rPr>
    </w:lvl>
    <w:lvl w:ilvl="1" w:tentative="0">
      <w:start w:val="2"/>
      <w:numFmt w:val="lowerLetter"/>
      <w:lvlText w:val="%2)"/>
      <w:lvlJc w:val="left"/>
      <w:pPr>
        <w:tabs>
          <w:tab w:val="left" w:pos="1007"/>
        </w:tabs>
        <w:ind w:left="1007" w:hanging="360"/>
      </w:pPr>
      <w:rPr>
        <w:rFonts w:hint="eastAsia"/>
        <w:sz w:val="21"/>
      </w:rPr>
    </w:lvl>
    <w:lvl w:ilvl="2" w:tentative="0">
      <w:start w:val="1"/>
      <w:numFmt w:val="decimalEnclosedParen"/>
      <w:lvlText w:val="%3"/>
      <w:lvlJc w:val="left"/>
      <w:pPr>
        <w:ind w:left="1427" w:hanging="360"/>
      </w:pPr>
      <w:rPr>
        <w:rFonts w:hint="default"/>
      </w:rPr>
    </w:lvl>
    <w:lvl w:ilvl="3" w:tentative="0">
      <w:start w:val="1"/>
      <w:numFmt w:val="decimal"/>
      <w:lvlText w:val="%4."/>
      <w:lvlJc w:val="left"/>
      <w:pPr>
        <w:tabs>
          <w:tab w:val="left" w:pos="1907"/>
        </w:tabs>
        <w:ind w:left="1907" w:hanging="420"/>
      </w:pPr>
    </w:lvl>
    <w:lvl w:ilvl="4" w:tentative="0">
      <w:start w:val="1"/>
      <w:numFmt w:val="lowerLetter"/>
      <w:lvlText w:val="%5)"/>
      <w:lvlJc w:val="left"/>
      <w:pPr>
        <w:tabs>
          <w:tab w:val="left" w:pos="2327"/>
        </w:tabs>
        <w:ind w:left="2327" w:hanging="420"/>
      </w:pPr>
    </w:lvl>
    <w:lvl w:ilvl="5" w:tentative="0">
      <w:start w:val="1"/>
      <w:numFmt w:val="lowerRoman"/>
      <w:lvlText w:val="%6."/>
      <w:lvlJc w:val="right"/>
      <w:pPr>
        <w:tabs>
          <w:tab w:val="left" w:pos="2747"/>
        </w:tabs>
        <w:ind w:left="2747" w:hanging="420"/>
      </w:pPr>
    </w:lvl>
    <w:lvl w:ilvl="6" w:tentative="0">
      <w:start w:val="1"/>
      <w:numFmt w:val="decimal"/>
      <w:lvlText w:val="%7."/>
      <w:lvlJc w:val="left"/>
      <w:pPr>
        <w:tabs>
          <w:tab w:val="left" w:pos="3167"/>
        </w:tabs>
        <w:ind w:left="3167" w:hanging="420"/>
      </w:pPr>
    </w:lvl>
    <w:lvl w:ilvl="7" w:tentative="0">
      <w:start w:val="1"/>
      <w:numFmt w:val="lowerLetter"/>
      <w:lvlText w:val="%8)"/>
      <w:lvlJc w:val="left"/>
      <w:pPr>
        <w:tabs>
          <w:tab w:val="left" w:pos="3587"/>
        </w:tabs>
        <w:ind w:left="3587" w:hanging="420"/>
      </w:pPr>
    </w:lvl>
    <w:lvl w:ilvl="8" w:tentative="0">
      <w:start w:val="1"/>
      <w:numFmt w:val="lowerRoman"/>
      <w:lvlText w:val="%9."/>
      <w:lvlJc w:val="right"/>
      <w:pPr>
        <w:tabs>
          <w:tab w:val="left" w:pos="4007"/>
        </w:tabs>
        <w:ind w:left="4007" w:hanging="420"/>
      </w:pPr>
    </w:lvl>
  </w:abstractNum>
  <w:abstractNum w:abstractNumId="4">
    <w:nsid w:val="4414F308"/>
    <w:multiLevelType w:val="singleLevel"/>
    <w:tmpl w:val="4414F308"/>
    <w:lvl w:ilvl="0" w:tentative="0">
      <w:start w:val="1"/>
      <w:numFmt w:val="decimal"/>
      <w:suff w:val="nothing"/>
      <w:lvlText w:val="%1）"/>
      <w:lvlJc w:val="left"/>
    </w:lvl>
  </w:abstractNum>
  <w:abstractNum w:abstractNumId="5">
    <w:nsid w:val="70F6A3A6"/>
    <w:multiLevelType w:val="singleLevel"/>
    <w:tmpl w:val="70F6A3A6"/>
    <w:lvl w:ilvl="0" w:tentative="0">
      <w:start w:val="3"/>
      <w:numFmt w:val="decimal"/>
      <w:suff w:val="nothing"/>
      <w:lvlText w:val="%1、"/>
      <w:lvlJc w:val="left"/>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27A9"/>
    <w:rsid w:val="000E297A"/>
    <w:rsid w:val="0012281E"/>
    <w:rsid w:val="001B0EC7"/>
    <w:rsid w:val="002201A0"/>
    <w:rsid w:val="00233637"/>
    <w:rsid w:val="002F5230"/>
    <w:rsid w:val="00314E40"/>
    <w:rsid w:val="0034693D"/>
    <w:rsid w:val="00346C5D"/>
    <w:rsid w:val="003C7232"/>
    <w:rsid w:val="003C7A6D"/>
    <w:rsid w:val="004C53C5"/>
    <w:rsid w:val="004C7937"/>
    <w:rsid w:val="005318D5"/>
    <w:rsid w:val="00624F73"/>
    <w:rsid w:val="0067162E"/>
    <w:rsid w:val="007C66CD"/>
    <w:rsid w:val="00835F61"/>
    <w:rsid w:val="009347B5"/>
    <w:rsid w:val="009F4B7C"/>
    <w:rsid w:val="00B31A0C"/>
    <w:rsid w:val="00D8273A"/>
    <w:rsid w:val="00D85BDD"/>
    <w:rsid w:val="00D93382"/>
    <w:rsid w:val="00E52874"/>
    <w:rsid w:val="00EC07B3"/>
    <w:rsid w:val="00F653F7"/>
    <w:rsid w:val="00F75A25"/>
    <w:rsid w:val="00FA18D6"/>
    <w:rsid w:val="01050CCC"/>
    <w:rsid w:val="010829AF"/>
    <w:rsid w:val="01092636"/>
    <w:rsid w:val="01121EA9"/>
    <w:rsid w:val="011C0D78"/>
    <w:rsid w:val="01330E69"/>
    <w:rsid w:val="01381AF8"/>
    <w:rsid w:val="0142209F"/>
    <w:rsid w:val="014C38A5"/>
    <w:rsid w:val="01592EDC"/>
    <w:rsid w:val="015C167C"/>
    <w:rsid w:val="01615274"/>
    <w:rsid w:val="017108B5"/>
    <w:rsid w:val="018069D1"/>
    <w:rsid w:val="018155E9"/>
    <w:rsid w:val="01846827"/>
    <w:rsid w:val="018A3E96"/>
    <w:rsid w:val="018D624C"/>
    <w:rsid w:val="01903368"/>
    <w:rsid w:val="01B820D4"/>
    <w:rsid w:val="01C21581"/>
    <w:rsid w:val="01C37507"/>
    <w:rsid w:val="01C44D84"/>
    <w:rsid w:val="01C6558F"/>
    <w:rsid w:val="01CA4F06"/>
    <w:rsid w:val="01CD3764"/>
    <w:rsid w:val="01D141E6"/>
    <w:rsid w:val="01E32E4E"/>
    <w:rsid w:val="01F8114D"/>
    <w:rsid w:val="01F8495E"/>
    <w:rsid w:val="02022F69"/>
    <w:rsid w:val="02046BC2"/>
    <w:rsid w:val="02055254"/>
    <w:rsid w:val="021A59EF"/>
    <w:rsid w:val="02322FC1"/>
    <w:rsid w:val="02332959"/>
    <w:rsid w:val="023B2C9B"/>
    <w:rsid w:val="023B3AB3"/>
    <w:rsid w:val="023E10A9"/>
    <w:rsid w:val="02512E42"/>
    <w:rsid w:val="02526CE1"/>
    <w:rsid w:val="02562BC2"/>
    <w:rsid w:val="02656B51"/>
    <w:rsid w:val="026A68B5"/>
    <w:rsid w:val="02755B05"/>
    <w:rsid w:val="027A7EA8"/>
    <w:rsid w:val="02885588"/>
    <w:rsid w:val="028C2099"/>
    <w:rsid w:val="028E50AE"/>
    <w:rsid w:val="02AA1235"/>
    <w:rsid w:val="02AC5BAF"/>
    <w:rsid w:val="02C55E66"/>
    <w:rsid w:val="02C61876"/>
    <w:rsid w:val="02C64793"/>
    <w:rsid w:val="02DB5214"/>
    <w:rsid w:val="02E1464E"/>
    <w:rsid w:val="02E572E1"/>
    <w:rsid w:val="02E94B96"/>
    <w:rsid w:val="02F22A16"/>
    <w:rsid w:val="02F2534D"/>
    <w:rsid w:val="02F61A5B"/>
    <w:rsid w:val="02FD0948"/>
    <w:rsid w:val="030439F5"/>
    <w:rsid w:val="030D0AB0"/>
    <w:rsid w:val="031570AC"/>
    <w:rsid w:val="031C16FC"/>
    <w:rsid w:val="031F7736"/>
    <w:rsid w:val="03272344"/>
    <w:rsid w:val="03345BE9"/>
    <w:rsid w:val="033E1BEA"/>
    <w:rsid w:val="0343439B"/>
    <w:rsid w:val="034C0883"/>
    <w:rsid w:val="03533172"/>
    <w:rsid w:val="035341CB"/>
    <w:rsid w:val="035B29F3"/>
    <w:rsid w:val="03650E71"/>
    <w:rsid w:val="036E39D6"/>
    <w:rsid w:val="03714804"/>
    <w:rsid w:val="0372317C"/>
    <w:rsid w:val="038257EA"/>
    <w:rsid w:val="038726EB"/>
    <w:rsid w:val="038B4B9F"/>
    <w:rsid w:val="03A854CB"/>
    <w:rsid w:val="03B05D7C"/>
    <w:rsid w:val="03B97A5C"/>
    <w:rsid w:val="03BD1B13"/>
    <w:rsid w:val="03C06825"/>
    <w:rsid w:val="03C61196"/>
    <w:rsid w:val="03C67735"/>
    <w:rsid w:val="03CE4CEA"/>
    <w:rsid w:val="03DD237A"/>
    <w:rsid w:val="03E206C3"/>
    <w:rsid w:val="03EE0E9C"/>
    <w:rsid w:val="03F6197B"/>
    <w:rsid w:val="03FC25D6"/>
    <w:rsid w:val="040D794B"/>
    <w:rsid w:val="0410175F"/>
    <w:rsid w:val="04156BBF"/>
    <w:rsid w:val="04184D27"/>
    <w:rsid w:val="041C135F"/>
    <w:rsid w:val="042A767B"/>
    <w:rsid w:val="043C6E5F"/>
    <w:rsid w:val="043F1FB4"/>
    <w:rsid w:val="04412EEC"/>
    <w:rsid w:val="044224E8"/>
    <w:rsid w:val="044365E7"/>
    <w:rsid w:val="04497919"/>
    <w:rsid w:val="044E57B1"/>
    <w:rsid w:val="04536BC4"/>
    <w:rsid w:val="045857C2"/>
    <w:rsid w:val="045928F2"/>
    <w:rsid w:val="045E4F13"/>
    <w:rsid w:val="04794EF0"/>
    <w:rsid w:val="047B21F6"/>
    <w:rsid w:val="048423B1"/>
    <w:rsid w:val="04932ADD"/>
    <w:rsid w:val="049F0CAF"/>
    <w:rsid w:val="04A709A2"/>
    <w:rsid w:val="04A91294"/>
    <w:rsid w:val="04AC2FA4"/>
    <w:rsid w:val="04B0318F"/>
    <w:rsid w:val="04B47A88"/>
    <w:rsid w:val="04BF10B8"/>
    <w:rsid w:val="04C445AD"/>
    <w:rsid w:val="04C83381"/>
    <w:rsid w:val="04D07338"/>
    <w:rsid w:val="04D126E1"/>
    <w:rsid w:val="04D64C37"/>
    <w:rsid w:val="04E45383"/>
    <w:rsid w:val="04E523A9"/>
    <w:rsid w:val="04E96D36"/>
    <w:rsid w:val="04F2284C"/>
    <w:rsid w:val="052C3054"/>
    <w:rsid w:val="05365095"/>
    <w:rsid w:val="05421661"/>
    <w:rsid w:val="05553AA8"/>
    <w:rsid w:val="05560857"/>
    <w:rsid w:val="05593D35"/>
    <w:rsid w:val="05597DFD"/>
    <w:rsid w:val="05631409"/>
    <w:rsid w:val="056B3B37"/>
    <w:rsid w:val="05700EEA"/>
    <w:rsid w:val="05705187"/>
    <w:rsid w:val="05711E45"/>
    <w:rsid w:val="057904AD"/>
    <w:rsid w:val="05881AA2"/>
    <w:rsid w:val="058B1A92"/>
    <w:rsid w:val="05913D3F"/>
    <w:rsid w:val="05AB4550"/>
    <w:rsid w:val="05BB52F3"/>
    <w:rsid w:val="05C640C0"/>
    <w:rsid w:val="05EC3F6C"/>
    <w:rsid w:val="06034C24"/>
    <w:rsid w:val="06087FDE"/>
    <w:rsid w:val="06190A6D"/>
    <w:rsid w:val="06233EAF"/>
    <w:rsid w:val="062F21D3"/>
    <w:rsid w:val="0634556D"/>
    <w:rsid w:val="063D1746"/>
    <w:rsid w:val="064F5F21"/>
    <w:rsid w:val="06531E7C"/>
    <w:rsid w:val="06587542"/>
    <w:rsid w:val="065E2EB9"/>
    <w:rsid w:val="06615B37"/>
    <w:rsid w:val="06672CBB"/>
    <w:rsid w:val="06673EF5"/>
    <w:rsid w:val="067F5A28"/>
    <w:rsid w:val="06AD0D6B"/>
    <w:rsid w:val="06C93254"/>
    <w:rsid w:val="06D53CBB"/>
    <w:rsid w:val="06DC2933"/>
    <w:rsid w:val="06DF3A18"/>
    <w:rsid w:val="06EB64E5"/>
    <w:rsid w:val="06ED2320"/>
    <w:rsid w:val="06F51101"/>
    <w:rsid w:val="06F76AC2"/>
    <w:rsid w:val="06FA5C14"/>
    <w:rsid w:val="0703168B"/>
    <w:rsid w:val="0705084C"/>
    <w:rsid w:val="070B4786"/>
    <w:rsid w:val="07127D78"/>
    <w:rsid w:val="07140CEC"/>
    <w:rsid w:val="07146718"/>
    <w:rsid w:val="071B4B6F"/>
    <w:rsid w:val="0721093E"/>
    <w:rsid w:val="07235F05"/>
    <w:rsid w:val="07292318"/>
    <w:rsid w:val="072C5075"/>
    <w:rsid w:val="072C510E"/>
    <w:rsid w:val="072F5F56"/>
    <w:rsid w:val="073A5B2C"/>
    <w:rsid w:val="07540E2C"/>
    <w:rsid w:val="0754287E"/>
    <w:rsid w:val="07592ED7"/>
    <w:rsid w:val="07776761"/>
    <w:rsid w:val="077A3557"/>
    <w:rsid w:val="078B4BD4"/>
    <w:rsid w:val="07915467"/>
    <w:rsid w:val="0794497C"/>
    <w:rsid w:val="079B3F2E"/>
    <w:rsid w:val="079B4BAA"/>
    <w:rsid w:val="079F23F9"/>
    <w:rsid w:val="07A4437F"/>
    <w:rsid w:val="07AE5D1C"/>
    <w:rsid w:val="07B03BA5"/>
    <w:rsid w:val="07B56E64"/>
    <w:rsid w:val="07B86B4C"/>
    <w:rsid w:val="07BC7430"/>
    <w:rsid w:val="07BE0A4A"/>
    <w:rsid w:val="07C9377E"/>
    <w:rsid w:val="07CA48B8"/>
    <w:rsid w:val="07D437DE"/>
    <w:rsid w:val="07D44201"/>
    <w:rsid w:val="07D516DA"/>
    <w:rsid w:val="07DB6D2A"/>
    <w:rsid w:val="07EA5858"/>
    <w:rsid w:val="07FC3C79"/>
    <w:rsid w:val="080939CD"/>
    <w:rsid w:val="080E3400"/>
    <w:rsid w:val="082D3477"/>
    <w:rsid w:val="0834558B"/>
    <w:rsid w:val="083A5598"/>
    <w:rsid w:val="084243C0"/>
    <w:rsid w:val="085B634B"/>
    <w:rsid w:val="08696F21"/>
    <w:rsid w:val="086F0B39"/>
    <w:rsid w:val="087558C5"/>
    <w:rsid w:val="08806D58"/>
    <w:rsid w:val="08825BE1"/>
    <w:rsid w:val="0883329E"/>
    <w:rsid w:val="0888495E"/>
    <w:rsid w:val="08A04C40"/>
    <w:rsid w:val="08AB3D47"/>
    <w:rsid w:val="08AB4A31"/>
    <w:rsid w:val="08AF643A"/>
    <w:rsid w:val="08B21BE7"/>
    <w:rsid w:val="08B508AD"/>
    <w:rsid w:val="08BE1FE1"/>
    <w:rsid w:val="08D66084"/>
    <w:rsid w:val="08E959A8"/>
    <w:rsid w:val="08E96BD3"/>
    <w:rsid w:val="08F46A1A"/>
    <w:rsid w:val="08F77D7D"/>
    <w:rsid w:val="091758B6"/>
    <w:rsid w:val="09235888"/>
    <w:rsid w:val="092359AE"/>
    <w:rsid w:val="094B5216"/>
    <w:rsid w:val="0954757A"/>
    <w:rsid w:val="095B7F29"/>
    <w:rsid w:val="09620F2B"/>
    <w:rsid w:val="09787FE8"/>
    <w:rsid w:val="09792889"/>
    <w:rsid w:val="098822FC"/>
    <w:rsid w:val="09917F02"/>
    <w:rsid w:val="099A5C86"/>
    <w:rsid w:val="09B63D0E"/>
    <w:rsid w:val="09B75B28"/>
    <w:rsid w:val="09C97063"/>
    <w:rsid w:val="09DA56B9"/>
    <w:rsid w:val="09DD0D3D"/>
    <w:rsid w:val="09DF439C"/>
    <w:rsid w:val="09DF7E07"/>
    <w:rsid w:val="09E543B5"/>
    <w:rsid w:val="09EA6343"/>
    <w:rsid w:val="09FD1BFE"/>
    <w:rsid w:val="0A040903"/>
    <w:rsid w:val="0A0D280C"/>
    <w:rsid w:val="0A0F1747"/>
    <w:rsid w:val="0A1245BE"/>
    <w:rsid w:val="0A3650DC"/>
    <w:rsid w:val="0A3C6045"/>
    <w:rsid w:val="0A4D2B76"/>
    <w:rsid w:val="0A553DE7"/>
    <w:rsid w:val="0A5A2B7A"/>
    <w:rsid w:val="0A5B09E7"/>
    <w:rsid w:val="0A5C1F51"/>
    <w:rsid w:val="0A64419F"/>
    <w:rsid w:val="0A7B138D"/>
    <w:rsid w:val="0A7B5CD0"/>
    <w:rsid w:val="0A880CDE"/>
    <w:rsid w:val="0A965A07"/>
    <w:rsid w:val="0A9E2C29"/>
    <w:rsid w:val="0AA16998"/>
    <w:rsid w:val="0AB15012"/>
    <w:rsid w:val="0AB91A50"/>
    <w:rsid w:val="0ABA6426"/>
    <w:rsid w:val="0ABA797E"/>
    <w:rsid w:val="0AC03BF2"/>
    <w:rsid w:val="0AC162EF"/>
    <w:rsid w:val="0AC6543A"/>
    <w:rsid w:val="0ACC2EE2"/>
    <w:rsid w:val="0AD17191"/>
    <w:rsid w:val="0AD57E40"/>
    <w:rsid w:val="0ADA1705"/>
    <w:rsid w:val="0ADB1DF8"/>
    <w:rsid w:val="0ADF0FD1"/>
    <w:rsid w:val="0AE615E0"/>
    <w:rsid w:val="0AEA2FE9"/>
    <w:rsid w:val="0AF53917"/>
    <w:rsid w:val="0B043BFF"/>
    <w:rsid w:val="0B1671A8"/>
    <w:rsid w:val="0B2121C1"/>
    <w:rsid w:val="0B316F7D"/>
    <w:rsid w:val="0B36102D"/>
    <w:rsid w:val="0B3727D4"/>
    <w:rsid w:val="0B396052"/>
    <w:rsid w:val="0B453239"/>
    <w:rsid w:val="0B480362"/>
    <w:rsid w:val="0B48652D"/>
    <w:rsid w:val="0B4C2D87"/>
    <w:rsid w:val="0B5607A6"/>
    <w:rsid w:val="0B5C74EB"/>
    <w:rsid w:val="0B7140E3"/>
    <w:rsid w:val="0B7B1671"/>
    <w:rsid w:val="0B7D398A"/>
    <w:rsid w:val="0B9161DC"/>
    <w:rsid w:val="0B970406"/>
    <w:rsid w:val="0B9B1CEE"/>
    <w:rsid w:val="0B9E41EE"/>
    <w:rsid w:val="0BC17DC3"/>
    <w:rsid w:val="0BC50653"/>
    <w:rsid w:val="0BD544CF"/>
    <w:rsid w:val="0BF95B8B"/>
    <w:rsid w:val="0C011DD6"/>
    <w:rsid w:val="0C121CE2"/>
    <w:rsid w:val="0C123DC3"/>
    <w:rsid w:val="0C190296"/>
    <w:rsid w:val="0C1F6A9D"/>
    <w:rsid w:val="0C2236FC"/>
    <w:rsid w:val="0C242FAF"/>
    <w:rsid w:val="0C3A5C2B"/>
    <w:rsid w:val="0C3F1196"/>
    <w:rsid w:val="0C4D1173"/>
    <w:rsid w:val="0C4E1DC7"/>
    <w:rsid w:val="0C506169"/>
    <w:rsid w:val="0C525520"/>
    <w:rsid w:val="0C5320F2"/>
    <w:rsid w:val="0C673F44"/>
    <w:rsid w:val="0C704026"/>
    <w:rsid w:val="0C8F748C"/>
    <w:rsid w:val="0C9C4F8B"/>
    <w:rsid w:val="0C9C55BB"/>
    <w:rsid w:val="0C9C5862"/>
    <w:rsid w:val="0CA45960"/>
    <w:rsid w:val="0CAB538C"/>
    <w:rsid w:val="0CAC4384"/>
    <w:rsid w:val="0CB476CC"/>
    <w:rsid w:val="0CB970FB"/>
    <w:rsid w:val="0CC46A94"/>
    <w:rsid w:val="0CC638E8"/>
    <w:rsid w:val="0CCD4438"/>
    <w:rsid w:val="0CCD6D99"/>
    <w:rsid w:val="0CCF2320"/>
    <w:rsid w:val="0CD13A8A"/>
    <w:rsid w:val="0CD65B68"/>
    <w:rsid w:val="0CE2094A"/>
    <w:rsid w:val="0CE920C8"/>
    <w:rsid w:val="0CEA67CB"/>
    <w:rsid w:val="0CEC0FE5"/>
    <w:rsid w:val="0CF90C3D"/>
    <w:rsid w:val="0D086886"/>
    <w:rsid w:val="0D0E1202"/>
    <w:rsid w:val="0D1568E3"/>
    <w:rsid w:val="0D194514"/>
    <w:rsid w:val="0D1B05C6"/>
    <w:rsid w:val="0D205F2B"/>
    <w:rsid w:val="0D2D2035"/>
    <w:rsid w:val="0D334A3D"/>
    <w:rsid w:val="0D371EC1"/>
    <w:rsid w:val="0D3A355D"/>
    <w:rsid w:val="0D3C7429"/>
    <w:rsid w:val="0D4238AE"/>
    <w:rsid w:val="0D492188"/>
    <w:rsid w:val="0D502830"/>
    <w:rsid w:val="0D5471EA"/>
    <w:rsid w:val="0D58404F"/>
    <w:rsid w:val="0D5A461F"/>
    <w:rsid w:val="0D5B2B16"/>
    <w:rsid w:val="0D6A7898"/>
    <w:rsid w:val="0D6B3781"/>
    <w:rsid w:val="0D6C2F24"/>
    <w:rsid w:val="0D8840B9"/>
    <w:rsid w:val="0D8D5171"/>
    <w:rsid w:val="0DA81030"/>
    <w:rsid w:val="0DAA3A2D"/>
    <w:rsid w:val="0DAD193B"/>
    <w:rsid w:val="0DAF03C0"/>
    <w:rsid w:val="0DB90F66"/>
    <w:rsid w:val="0DBD3EEF"/>
    <w:rsid w:val="0DC22F81"/>
    <w:rsid w:val="0DC46E72"/>
    <w:rsid w:val="0DCC1F18"/>
    <w:rsid w:val="0DD819D6"/>
    <w:rsid w:val="0DDC1BF8"/>
    <w:rsid w:val="0DDC48A2"/>
    <w:rsid w:val="0DDD2FC4"/>
    <w:rsid w:val="0DDE4F73"/>
    <w:rsid w:val="0DE96F2D"/>
    <w:rsid w:val="0DEB2810"/>
    <w:rsid w:val="0DED5A87"/>
    <w:rsid w:val="0DF3415B"/>
    <w:rsid w:val="0E057D0A"/>
    <w:rsid w:val="0E0F5CA7"/>
    <w:rsid w:val="0E271E46"/>
    <w:rsid w:val="0E286F08"/>
    <w:rsid w:val="0E2B38DA"/>
    <w:rsid w:val="0E334549"/>
    <w:rsid w:val="0E3D0678"/>
    <w:rsid w:val="0E574467"/>
    <w:rsid w:val="0E6907F3"/>
    <w:rsid w:val="0E6978F2"/>
    <w:rsid w:val="0E7024E8"/>
    <w:rsid w:val="0E7F6042"/>
    <w:rsid w:val="0E825D95"/>
    <w:rsid w:val="0E834F82"/>
    <w:rsid w:val="0E8A044A"/>
    <w:rsid w:val="0E974CC4"/>
    <w:rsid w:val="0EA91085"/>
    <w:rsid w:val="0EA97624"/>
    <w:rsid w:val="0EAE449B"/>
    <w:rsid w:val="0EBD20C6"/>
    <w:rsid w:val="0EBE42E0"/>
    <w:rsid w:val="0EDF7A18"/>
    <w:rsid w:val="0EE962C9"/>
    <w:rsid w:val="0EEF2C1F"/>
    <w:rsid w:val="0EF45B02"/>
    <w:rsid w:val="0EFF5D7C"/>
    <w:rsid w:val="0F042EEB"/>
    <w:rsid w:val="0F294124"/>
    <w:rsid w:val="0F2B3E69"/>
    <w:rsid w:val="0F3F0B05"/>
    <w:rsid w:val="0F4D4CAF"/>
    <w:rsid w:val="0F680157"/>
    <w:rsid w:val="0F6A59D0"/>
    <w:rsid w:val="0F7262D3"/>
    <w:rsid w:val="0F8135B9"/>
    <w:rsid w:val="0F8F1289"/>
    <w:rsid w:val="0F921042"/>
    <w:rsid w:val="0F9465CC"/>
    <w:rsid w:val="0F974738"/>
    <w:rsid w:val="0F984134"/>
    <w:rsid w:val="0FA006F1"/>
    <w:rsid w:val="0FA63AFF"/>
    <w:rsid w:val="0FAA770A"/>
    <w:rsid w:val="0FB7197C"/>
    <w:rsid w:val="0FCF46A4"/>
    <w:rsid w:val="0FEB3246"/>
    <w:rsid w:val="0FFA3665"/>
    <w:rsid w:val="100C7AAD"/>
    <w:rsid w:val="101512B9"/>
    <w:rsid w:val="101A5EA5"/>
    <w:rsid w:val="101B2A45"/>
    <w:rsid w:val="101F665C"/>
    <w:rsid w:val="102961CE"/>
    <w:rsid w:val="10452E74"/>
    <w:rsid w:val="104B47EE"/>
    <w:rsid w:val="104E1806"/>
    <w:rsid w:val="105C0BAC"/>
    <w:rsid w:val="10764F89"/>
    <w:rsid w:val="10791DD5"/>
    <w:rsid w:val="10792D96"/>
    <w:rsid w:val="10796928"/>
    <w:rsid w:val="108577B7"/>
    <w:rsid w:val="1086034F"/>
    <w:rsid w:val="10875968"/>
    <w:rsid w:val="108F4043"/>
    <w:rsid w:val="10966A9C"/>
    <w:rsid w:val="1096700E"/>
    <w:rsid w:val="109F06EA"/>
    <w:rsid w:val="10AB635B"/>
    <w:rsid w:val="10AB67CD"/>
    <w:rsid w:val="10B25F90"/>
    <w:rsid w:val="10B90D60"/>
    <w:rsid w:val="10BC32A0"/>
    <w:rsid w:val="10D61105"/>
    <w:rsid w:val="10DF7BC0"/>
    <w:rsid w:val="10F00281"/>
    <w:rsid w:val="10F7609D"/>
    <w:rsid w:val="10FB77E9"/>
    <w:rsid w:val="11017572"/>
    <w:rsid w:val="11077936"/>
    <w:rsid w:val="110C6506"/>
    <w:rsid w:val="1112059A"/>
    <w:rsid w:val="11146EC4"/>
    <w:rsid w:val="11175D22"/>
    <w:rsid w:val="1129773D"/>
    <w:rsid w:val="11345D6B"/>
    <w:rsid w:val="11427A8A"/>
    <w:rsid w:val="11457D76"/>
    <w:rsid w:val="114C048E"/>
    <w:rsid w:val="114D57DA"/>
    <w:rsid w:val="11531324"/>
    <w:rsid w:val="116B098A"/>
    <w:rsid w:val="11961ECA"/>
    <w:rsid w:val="119F0BEA"/>
    <w:rsid w:val="11BA221F"/>
    <w:rsid w:val="11BE1FC5"/>
    <w:rsid w:val="11D0285E"/>
    <w:rsid w:val="11D91FE0"/>
    <w:rsid w:val="11DB0ABA"/>
    <w:rsid w:val="11DB7C91"/>
    <w:rsid w:val="11E0545D"/>
    <w:rsid w:val="11E36B1C"/>
    <w:rsid w:val="11E56C5D"/>
    <w:rsid w:val="11E6161C"/>
    <w:rsid w:val="11EC389A"/>
    <w:rsid w:val="12001DE9"/>
    <w:rsid w:val="120109E7"/>
    <w:rsid w:val="120837AA"/>
    <w:rsid w:val="120B24E3"/>
    <w:rsid w:val="12112AC6"/>
    <w:rsid w:val="12174BBE"/>
    <w:rsid w:val="12176D20"/>
    <w:rsid w:val="12206C93"/>
    <w:rsid w:val="12235962"/>
    <w:rsid w:val="122F2C5F"/>
    <w:rsid w:val="123506CA"/>
    <w:rsid w:val="123D1B41"/>
    <w:rsid w:val="12453E36"/>
    <w:rsid w:val="1249396D"/>
    <w:rsid w:val="12560B8D"/>
    <w:rsid w:val="12572AC4"/>
    <w:rsid w:val="126072A5"/>
    <w:rsid w:val="12887FC5"/>
    <w:rsid w:val="12923253"/>
    <w:rsid w:val="129C45DB"/>
    <w:rsid w:val="129E758E"/>
    <w:rsid w:val="12A41AD7"/>
    <w:rsid w:val="12AB7F56"/>
    <w:rsid w:val="12AF26F9"/>
    <w:rsid w:val="12AF3088"/>
    <w:rsid w:val="12B14EF0"/>
    <w:rsid w:val="12B80653"/>
    <w:rsid w:val="12CB4D4D"/>
    <w:rsid w:val="12CE3121"/>
    <w:rsid w:val="12CF6A97"/>
    <w:rsid w:val="12D230CF"/>
    <w:rsid w:val="12D81975"/>
    <w:rsid w:val="12EC3F5E"/>
    <w:rsid w:val="12F34A40"/>
    <w:rsid w:val="12F624C2"/>
    <w:rsid w:val="12F83008"/>
    <w:rsid w:val="130B5AD4"/>
    <w:rsid w:val="130E64BC"/>
    <w:rsid w:val="131B6E93"/>
    <w:rsid w:val="13225F2E"/>
    <w:rsid w:val="13242A82"/>
    <w:rsid w:val="13312F71"/>
    <w:rsid w:val="13384C2F"/>
    <w:rsid w:val="133A272C"/>
    <w:rsid w:val="133C5206"/>
    <w:rsid w:val="133D035B"/>
    <w:rsid w:val="133D06D5"/>
    <w:rsid w:val="134A1E09"/>
    <w:rsid w:val="135302E1"/>
    <w:rsid w:val="13564782"/>
    <w:rsid w:val="13575471"/>
    <w:rsid w:val="135B00B1"/>
    <w:rsid w:val="136A0DBC"/>
    <w:rsid w:val="13714AB7"/>
    <w:rsid w:val="138F13C6"/>
    <w:rsid w:val="13917B2F"/>
    <w:rsid w:val="13917DDD"/>
    <w:rsid w:val="139217FF"/>
    <w:rsid w:val="1395111B"/>
    <w:rsid w:val="13986CCF"/>
    <w:rsid w:val="13A86882"/>
    <w:rsid w:val="13AC19B4"/>
    <w:rsid w:val="13AC5403"/>
    <w:rsid w:val="13AF6A25"/>
    <w:rsid w:val="13C05893"/>
    <w:rsid w:val="13C7153E"/>
    <w:rsid w:val="13DC15D9"/>
    <w:rsid w:val="13E00E65"/>
    <w:rsid w:val="13E124FE"/>
    <w:rsid w:val="13F95216"/>
    <w:rsid w:val="13FC7430"/>
    <w:rsid w:val="14016B4C"/>
    <w:rsid w:val="14102926"/>
    <w:rsid w:val="141667FD"/>
    <w:rsid w:val="14180A9E"/>
    <w:rsid w:val="141A08C0"/>
    <w:rsid w:val="141A56B8"/>
    <w:rsid w:val="142329FE"/>
    <w:rsid w:val="1429561F"/>
    <w:rsid w:val="142C6F98"/>
    <w:rsid w:val="14450B8B"/>
    <w:rsid w:val="14637E18"/>
    <w:rsid w:val="146A6E52"/>
    <w:rsid w:val="147050F6"/>
    <w:rsid w:val="147B0EB7"/>
    <w:rsid w:val="148200DB"/>
    <w:rsid w:val="14853842"/>
    <w:rsid w:val="149B46B4"/>
    <w:rsid w:val="14A323FC"/>
    <w:rsid w:val="14AB2BE9"/>
    <w:rsid w:val="14AF461E"/>
    <w:rsid w:val="14B32B20"/>
    <w:rsid w:val="14B33248"/>
    <w:rsid w:val="14BB31B8"/>
    <w:rsid w:val="14C15DAE"/>
    <w:rsid w:val="14CE642C"/>
    <w:rsid w:val="14E56359"/>
    <w:rsid w:val="14F10EC1"/>
    <w:rsid w:val="14F67B0F"/>
    <w:rsid w:val="14F765A8"/>
    <w:rsid w:val="14F87A7E"/>
    <w:rsid w:val="150B446E"/>
    <w:rsid w:val="150C21F4"/>
    <w:rsid w:val="15125467"/>
    <w:rsid w:val="152228AE"/>
    <w:rsid w:val="15240009"/>
    <w:rsid w:val="152A0954"/>
    <w:rsid w:val="152A1D9A"/>
    <w:rsid w:val="152E16FB"/>
    <w:rsid w:val="1533281B"/>
    <w:rsid w:val="153A0962"/>
    <w:rsid w:val="154344AC"/>
    <w:rsid w:val="154B3A41"/>
    <w:rsid w:val="154D6198"/>
    <w:rsid w:val="15501D74"/>
    <w:rsid w:val="15507FE7"/>
    <w:rsid w:val="155336C8"/>
    <w:rsid w:val="155B7BF9"/>
    <w:rsid w:val="156007FF"/>
    <w:rsid w:val="15653E21"/>
    <w:rsid w:val="157E069E"/>
    <w:rsid w:val="1595191E"/>
    <w:rsid w:val="15B10F8F"/>
    <w:rsid w:val="15B32F32"/>
    <w:rsid w:val="15B72813"/>
    <w:rsid w:val="15BB1E29"/>
    <w:rsid w:val="15BB773E"/>
    <w:rsid w:val="15BF4955"/>
    <w:rsid w:val="15C37CB4"/>
    <w:rsid w:val="15E213B7"/>
    <w:rsid w:val="15E639DD"/>
    <w:rsid w:val="15F36EA7"/>
    <w:rsid w:val="15FE444E"/>
    <w:rsid w:val="16056D98"/>
    <w:rsid w:val="1611670F"/>
    <w:rsid w:val="162D63BB"/>
    <w:rsid w:val="163A5C64"/>
    <w:rsid w:val="164F46A3"/>
    <w:rsid w:val="16564E5A"/>
    <w:rsid w:val="1671327E"/>
    <w:rsid w:val="167C1928"/>
    <w:rsid w:val="167C5A13"/>
    <w:rsid w:val="168030AD"/>
    <w:rsid w:val="16803832"/>
    <w:rsid w:val="16831C38"/>
    <w:rsid w:val="168476AF"/>
    <w:rsid w:val="168961B7"/>
    <w:rsid w:val="168B181F"/>
    <w:rsid w:val="16934AC6"/>
    <w:rsid w:val="16992670"/>
    <w:rsid w:val="16C7250E"/>
    <w:rsid w:val="16E2630C"/>
    <w:rsid w:val="16E7039C"/>
    <w:rsid w:val="16F03ACE"/>
    <w:rsid w:val="16F213D5"/>
    <w:rsid w:val="16F5682C"/>
    <w:rsid w:val="16FD4A63"/>
    <w:rsid w:val="17106D43"/>
    <w:rsid w:val="17140274"/>
    <w:rsid w:val="17144F9F"/>
    <w:rsid w:val="171C52BD"/>
    <w:rsid w:val="171E6224"/>
    <w:rsid w:val="172A5CF6"/>
    <w:rsid w:val="172B72C5"/>
    <w:rsid w:val="172C7538"/>
    <w:rsid w:val="17385071"/>
    <w:rsid w:val="174655C5"/>
    <w:rsid w:val="17555926"/>
    <w:rsid w:val="175D1B24"/>
    <w:rsid w:val="17636F83"/>
    <w:rsid w:val="176468C4"/>
    <w:rsid w:val="176B5146"/>
    <w:rsid w:val="176C001F"/>
    <w:rsid w:val="1780207B"/>
    <w:rsid w:val="1789567D"/>
    <w:rsid w:val="178C7B9E"/>
    <w:rsid w:val="17AB1CD6"/>
    <w:rsid w:val="17CD0786"/>
    <w:rsid w:val="17D27271"/>
    <w:rsid w:val="17DB0F3A"/>
    <w:rsid w:val="17EA6E6D"/>
    <w:rsid w:val="17F31E70"/>
    <w:rsid w:val="17F3265C"/>
    <w:rsid w:val="17F4723B"/>
    <w:rsid w:val="183C2293"/>
    <w:rsid w:val="1840131D"/>
    <w:rsid w:val="1847547E"/>
    <w:rsid w:val="18492DD0"/>
    <w:rsid w:val="184A77AF"/>
    <w:rsid w:val="18515AF5"/>
    <w:rsid w:val="18550DF5"/>
    <w:rsid w:val="1857258A"/>
    <w:rsid w:val="185C06C8"/>
    <w:rsid w:val="18654F42"/>
    <w:rsid w:val="18670A02"/>
    <w:rsid w:val="18696209"/>
    <w:rsid w:val="186B7B70"/>
    <w:rsid w:val="186C08C5"/>
    <w:rsid w:val="186F4B8D"/>
    <w:rsid w:val="18731DB1"/>
    <w:rsid w:val="18793EC4"/>
    <w:rsid w:val="188671B1"/>
    <w:rsid w:val="189323E7"/>
    <w:rsid w:val="18950EF7"/>
    <w:rsid w:val="18955E77"/>
    <w:rsid w:val="18B67547"/>
    <w:rsid w:val="18BB3AA7"/>
    <w:rsid w:val="18BB6C0C"/>
    <w:rsid w:val="18BF23A4"/>
    <w:rsid w:val="18DF56A7"/>
    <w:rsid w:val="18E61D75"/>
    <w:rsid w:val="18EC6353"/>
    <w:rsid w:val="18F41719"/>
    <w:rsid w:val="18FB6E2F"/>
    <w:rsid w:val="18FE2EA2"/>
    <w:rsid w:val="190C7338"/>
    <w:rsid w:val="19214CCD"/>
    <w:rsid w:val="19215C75"/>
    <w:rsid w:val="19254BE1"/>
    <w:rsid w:val="19453EAA"/>
    <w:rsid w:val="19485E4D"/>
    <w:rsid w:val="19532501"/>
    <w:rsid w:val="19683868"/>
    <w:rsid w:val="1975542C"/>
    <w:rsid w:val="19800727"/>
    <w:rsid w:val="1981389F"/>
    <w:rsid w:val="19841FAB"/>
    <w:rsid w:val="19857F97"/>
    <w:rsid w:val="198A1FF9"/>
    <w:rsid w:val="199761D2"/>
    <w:rsid w:val="199A15DD"/>
    <w:rsid w:val="19AF4C1F"/>
    <w:rsid w:val="19B23944"/>
    <w:rsid w:val="19BF4711"/>
    <w:rsid w:val="19C3750D"/>
    <w:rsid w:val="19DA1768"/>
    <w:rsid w:val="19E27593"/>
    <w:rsid w:val="19E47E2C"/>
    <w:rsid w:val="19E6063B"/>
    <w:rsid w:val="19F32755"/>
    <w:rsid w:val="19FF2274"/>
    <w:rsid w:val="1A0A1FA5"/>
    <w:rsid w:val="1A0E4DAD"/>
    <w:rsid w:val="1A143006"/>
    <w:rsid w:val="1A223A85"/>
    <w:rsid w:val="1A29484C"/>
    <w:rsid w:val="1A385FDC"/>
    <w:rsid w:val="1A3B31EA"/>
    <w:rsid w:val="1A3C493A"/>
    <w:rsid w:val="1A44163D"/>
    <w:rsid w:val="1A480B8A"/>
    <w:rsid w:val="1A4C4B40"/>
    <w:rsid w:val="1A4D1126"/>
    <w:rsid w:val="1A531047"/>
    <w:rsid w:val="1A5712DD"/>
    <w:rsid w:val="1A575820"/>
    <w:rsid w:val="1A5D0280"/>
    <w:rsid w:val="1A62205C"/>
    <w:rsid w:val="1A6A37F6"/>
    <w:rsid w:val="1A700270"/>
    <w:rsid w:val="1A762F07"/>
    <w:rsid w:val="1A7832B2"/>
    <w:rsid w:val="1A7D6750"/>
    <w:rsid w:val="1A7F32DE"/>
    <w:rsid w:val="1A8A3C29"/>
    <w:rsid w:val="1A92120F"/>
    <w:rsid w:val="1A960CCC"/>
    <w:rsid w:val="1A9F3AAD"/>
    <w:rsid w:val="1AB47C6B"/>
    <w:rsid w:val="1AC0622C"/>
    <w:rsid w:val="1AC13217"/>
    <w:rsid w:val="1ACB2FB3"/>
    <w:rsid w:val="1AD20C80"/>
    <w:rsid w:val="1ADD1FF6"/>
    <w:rsid w:val="1AE6392F"/>
    <w:rsid w:val="1AFA20ED"/>
    <w:rsid w:val="1AFC247C"/>
    <w:rsid w:val="1B0E3E89"/>
    <w:rsid w:val="1B174531"/>
    <w:rsid w:val="1B1F4A43"/>
    <w:rsid w:val="1B277BA3"/>
    <w:rsid w:val="1B353AF2"/>
    <w:rsid w:val="1B3A1CD3"/>
    <w:rsid w:val="1B3A2AD7"/>
    <w:rsid w:val="1B447911"/>
    <w:rsid w:val="1B4E150D"/>
    <w:rsid w:val="1B4E4810"/>
    <w:rsid w:val="1B520D91"/>
    <w:rsid w:val="1B550434"/>
    <w:rsid w:val="1B552726"/>
    <w:rsid w:val="1B555A64"/>
    <w:rsid w:val="1B832026"/>
    <w:rsid w:val="1B9951C6"/>
    <w:rsid w:val="1B9A48D6"/>
    <w:rsid w:val="1B9C4E52"/>
    <w:rsid w:val="1B9D4EB8"/>
    <w:rsid w:val="1BA93FED"/>
    <w:rsid w:val="1BBE3027"/>
    <w:rsid w:val="1BBF56F7"/>
    <w:rsid w:val="1BC1487C"/>
    <w:rsid w:val="1BC537BB"/>
    <w:rsid w:val="1BC710E8"/>
    <w:rsid w:val="1BCD7FC0"/>
    <w:rsid w:val="1BE32299"/>
    <w:rsid w:val="1BFE5DCA"/>
    <w:rsid w:val="1C04590A"/>
    <w:rsid w:val="1C1361D4"/>
    <w:rsid w:val="1C1E7BE0"/>
    <w:rsid w:val="1C263729"/>
    <w:rsid w:val="1C291FE1"/>
    <w:rsid w:val="1C2B704C"/>
    <w:rsid w:val="1C2F18E3"/>
    <w:rsid w:val="1C3825CB"/>
    <w:rsid w:val="1C413CB8"/>
    <w:rsid w:val="1C4609EA"/>
    <w:rsid w:val="1C513F72"/>
    <w:rsid w:val="1C5E2059"/>
    <w:rsid w:val="1C633E94"/>
    <w:rsid w:val="1C6846F4"/>
    <w:rsid w:val="1C7205E5"/>
    <w:rsid w:val="1C754C4F"/>
    <w:rsid w:val="1C7762E1"/>
    <w:rsid w:val="1C7E0F9C"/>
    <w:rsid w:val="1C9A388B"/>
    <w:rsid w:val="1CB46D5A"/>
    <w:rsid w:val="1CB57A91"/>
    <w:rsid w:val="1CB85E7B"/>
    <w:rsid w:val="1CBF0C35"/>
    <w:rsid w:val="1CC25186"/>
    <w:rsid w:val="1CC609A2"/>
    <w:rsid w:val="1CD102D0"/>
    <w:rsid w:val="1CDD4110"/>
    <w:rsid w:val="1CE106D9"/>
    <w:rsid w:val="1CE13380"/>
    <w:rsid w:val="1CE81F30"/>
    <w:rsid w:val="1CF53B34"/>
    <w:rsid w:val="1D142574"/>
    <w:rsid w:val="1D1D5196"/>
    <w:rsid w:val="1D1E5942"/>
    <w:rsid w:val="1D212D0B"/>
    <w:rsid w:val="1D2201D5"/>
    <w:rsid w:val="1D2234F8"/>
    <w:rsid w:val="1D260B0C"/>
    <w:rsid w:val="1D30431A"/>
    <w:rsid w:val="1D387DC0"/>
    <w:rsid w:val="1D4001F6"/>
    <w:rsid w:val="1D5E0302"/>
    <w:rsid w:val="1D6C1BA7"/>
    <w:rsid w:val="1D6C295A"/>
    <w:rsid w:val="1D77222F"/>
    <w:rsid w:val="1D7938E2"/>
    <w:rsid w:val="1D7E2E51"/>
    <w:rsid w:val="1D804254"/>
    <w:rsid w:val="1DB033FE"/>
    <w:rsid w:val="1DB2219E"/>
    <w:rsid w:val="1DB41F4C"/>
    <w:rsid w:val="1DBC6AA5"/>
    <w:rsid w:val="1DC138DD"/>
    <w:rsid w:val="1DC32392"/>
    <w:rsid w:val="1DC6543B"/>
    <w:rsid w:val="1DCD5A08"/>
    <w:rsid w:val="1DDB40F9"/>
    <w:rsid w:val="1DE32EEF"/>
    <w:rsid w:val="1DE40853"/>
    <w:rsid w:val="1DE52DDB"/>
    <w:rsid w:val="1DE843E3"/>
    <w:rsid w:val="1DEC0059"/>
    <w:rsid w:val="1DEE0D5D"/>
    <w:rsid w:val="1DF60ED0"/>
    <w:rsid w:val="1DFC35ED"/>
    <w:rsid w:val="1E023239"/>
    <w:rsid w:val="1E1157BF"/>
    <w:rsid w:val="1E180A3C"/>
    <w:rsid w:val="1E1E6CF2"/>
    <w:rsid w:val="1E222A48"/>
    <w:rsid w:val="1E285540"/>
    <w:rsid w:val="1E337B50"/>
    <w:rsid w:val="1E367626"/>
    <w:rsid w:val="1E3B7CF3"/>
    <w:rsid w:val="1E45172A"/>
    <w:rsid w:val="1E4D7565"/>
    <w:rsid w:val="1E553B70"/>
    <w:rsid w:val="1E582FEF"/>
    <w:rsid w:val="1E590F21"/>
    <w:rsid w:val="1E6A2AF1"/>
    <w:rsid w:val="1E6D39E2"/>
    <w:rsid w:val="1E861F44"/>
    <w:rsid w:val="1E940986"/>
    <w:rsid w:val="1E966E6E"/>
    <w:rsid w:val="1EB33B06"/>
    <w:rsid w:val="1EB44656"/>
    <w:rsid w:val="1EC6072D"/>
    <w:rsid w:val="1EC8466D"/>
    <w:rsid w:val="1ECC4BEF"/>
    <w:rsid w:val="1ECE0EA1"/>
    <w:rsid w:val="1EE445A3"/>
    <w:rsid w:val="1EE91D18"/>
    <w:rsid w:val="1EEB300F"/>
    <w:rsid w:val="1EF94E17"/>
    <w:rsid w:val="1EFD01DE"/>
    <w:rsid w:val="1F016DDE"/>
    <w:rsid w:val="1F0C55C4"/>
    <w:rsid w:val="1F2B7D24"/>
    <w:rsid w:val="1F490FD2"/>
    <w:rsid w:val="1F4D09ED"/>
    <w:rsid w:val="1F5804CA"/>
    <w:rsid w:val="1F6A0522"/>
    <w:rsid w:val="1F7F4474"/>
    <w:rsid w:val="1F8E79B6"/>
    <w:rsid w:val="1F9821B2"/>
    <w:rsid w:val="1F9D737F"/>
    <w:rsid w:val="1FA54D7E"/>
    <w:rsid w:val="1FAC188A"/>
    <w:rsid w:val="1FAD3677"/>
    <w:rsid w:val="1FBA70BE"/>
    <w:rsid w:val="1FC84EC3"/>
    <w:rsid w:val="1FCB7C16"/>
    <w:rsid w:val="1FCD422F"/>
    <w:rsid w:val="1FD67493"/>
    <w:rsid w:val="1FD93B09"/>
    <w:rsid w:val="1FE27B61"/>
    <w:rsid w:val="1FEE0F28"/>
    <w:rsid w:val="1FF60C71"/>
    <w:rsid w:val="200935A2"/>
    <w:rsid w:val="200F4136"/>
    <w:rsid w:val="20143358"/>
    <w:rsid w:val="202041B1"/>
    <w:rsid w:val="202374A8"/>
    <w:rsid w:val="2027320E"/>
    <w:rsid w:val="20292E47"/>
    <w:rsid w:val="202E5283"/>
    <w:rsid w:val="203A6199"/>
    <w:rsid w:val="203B27C8"/>
    <w:rsid w:val="203D17B8"/>
    <w:rsid w:val="2045186B"/>
    <w:rsid w:val="20497C96"/>
    <w:rsid w:val="205176DF"/>
    <w:rsid w:val="206736D9"/>
    <w:rsid w:val="206B4209"/>
    <w:rsid w:val="206E691A"/>
    <w:rsid w:val="20706812"/>
    <w:rsid w:val="207A2952"/>
    <w:rsid w:val="20823BC4"/>
    <w:rsid w:val="208A1294"/>
    <w:rsid w:val="209D4289"/>
    <w:rsid w:val="20A314E1"/>
    <w:rsid w:val="20A72B71"/>
    <w:rsid w:val="20B422AB"/>
    <w:rsid w:val="20B6295C"/>
    <w:rsid w:val="20BA1C58"/>
    <w:rsid w:val="20D7128A"/>
    <w:rsid w:val="20E63BF5"/>
    <w:rsid w:val="21026497"/>
    <w:rsid w:val="210B11AC"/>
    <w:rsid w:val="21390BD8"/>
    <w:rsid w:val="213F4008"/>
    <w:rsid w:val="21495F32"/>
    <w:rsid w:val="214A332D"/>
    <w:rsid w:val="214B53DF"/>
    <w:rsid w:val="215D6787"/>
    <w:rsid w:val="216D1699"/>
    <w:rsid w:val="217124DD"/>
    <w:rsid w:val="21721CD2"/>
    <w:rsid w:val="21820D71"/>
    <w:rsid w:val="2199413E"/>
    <w:rsid w:val="21996BE0"/>
    <w:rsid w:val="21AD16DF"/>
    <w:rsid w:val="21B67D21"/>
    <w:rsid w:val="21BA4659"/>
    <w:rsid w:val="21DA52C7"/>
    <w:rsid w:val="21E219E8"/>
    <w:rsid w:val="21E76094"/>
    <w:rsid w:val="21EC3347"/>
    <w:rsid w:val="21EC6A10"/>
    <w:rsid w:val="21F62ADA"/>
    <w:rsid w:val="21F67207"/>
    <w:rsid w:val="21FC6B91"/>
    <w:rsid w:val="21FD3867"/>
    <w:rsid w:val="21FF61FB"/>
    <w:rsid w:val="2210623F"/>
    <w:rsid w:val="221562D6"/>
    <w:rsid w:val="221B67CB"/>
    <w:rsid w:val="222733B5"/>
    <w:rsid w:val="222C0654"/>
    <w:rsid w:val="22317BAA"/>
    <w:rsid w:val="223B5077"/>
    <w:rsid w:val="224A5A48"/>
    <w:rsid w:val="224F7465"/>
    <w:rsid w:val="2251435E"/>
    <w:rsid w:val="22584D64"/>
    <w:rsid w:val="225B369A"/>
    <w:rsid w:val="22615F5C"/>
    <w:rsid w:val="22680555"/>
    <w:rsid w:val="2270049C"/>
    <w:rsid w:val="227508E0"/>
    <w:rsid w:val="2279722C"/>
    <w:rsid w:val="228101D7"/>
    <w:rsid w:val="2282341C"/>
    <w:rsid w:val="228A5F3D"/>
    <w:rsid w:val="228B5000"/>
    <w:rsid w:val="22975C0A"/>
    <w:rsid w:val="229C5677"/>
    <w:rsid w:val="22B376B6"/>
    <w:rsid w:val="22BB6154"/>
    <w:rsid w:val="22C97141"/>
    <w:rsid w:val="22CF1252"/>
    <w:rsid w:val="22D5797B"/>
    <w:rsid w:val="22E46CAA"/>
    <w:rsid w:val="22F464E0"/>
    <w:rsid w:val="22F57DF7"/>
    <w:rsid w:val="230B169C"/>
    <w:rsid w:val="2310694C"/>
    <w:rsid w:val="23187CE2"/>
    <w:rsid w:val="231E3B5B"/>
    <w:rsid w:val="23221D3A"/>
    <w:rsid w:val="232D56B2"/>
    <w:rsid w:val="23441247"/>
    <w:rsid w:val="235214E5"/>
    <w:rsid w:val="2359182E"/>
    <w:rsid w:val="23622F57"/>
    <w:rsid w:val="23633381"/>
    <w:rsid w:val="2369174E"/>
    <w:rsid w:val="236B147A"/>
    <w:rsid w:val="236C3A57"/>
    <w:rsid w:val="236C4FB2"/>
    <w:rsid w:val="237D5C06"/>
    <w:rsid w:val="238058F3"/>
    <w:rsid w:val="2382741B"/>
    <w:rsid w:val="2385639A"/>
    <w:rsid w:val="23866463"/>
    <w:rsid w:val="238D7ECF"/>
    <w:rsid w:val="23A13BD6"/>
    <w:rsid w:val="23A37B8A"/>
    <w:rsid w:val="23C22010"/>
    <w:rsid w:val="23C46D7D"/>
    <w:rsid w:val="23C53E62"/>
    <w:rsid w:val="23D250CF"/>
    <w:rsid w:val="23E05DE0"/>
    <w:rsid w:val="23E7153C"/>
    <w:rsid w:val="23FD4AE2"/>
    <w:rsid w:val="2402197D"/>
    <w:rsid w:val="241358EE"/>
    <w:rsid w:val="241447AD"/>
    <w:rsid w:val="241D1354"/>
    <w:rsid w:val="24224F85"/>
    <w:rsid w:val="242A3F8B"/>
    <w:rsid w:val="24321CED"/>
    <w:rsid w:val="243B3ECC"/>
    <w:rsid w:val="243F3B97"/>
    <w:rsid w:val="244545BF"/>
    <w:rsid w:val="24497025"/>
    <w:rsid w:val="244A3CA2"/>
    <w:rsid w:val="24673384"/>
    <w:rsid w:val="24706DA6"/>
    <w:rsid w:val="247876DF"/>
    <w:rsid w:val="248662EA"/>
    <w:rsid w:val="24932E10"/>
    <w:rsid w:val="24955388"/>
    <w:rsid w:val="249A1C56"/>
    <w:rsid w:val="249C37C8"/>
    <w:rsid w:val="249C7CFC"/>
    <w:rsid w:val="24A13EFC"/>
    <w:rsid w:val="24A56689"/>
    <w:rsid w:val="24A87634"/>
    <w:rsid w:val="24A978A6"/>
    <w:rsid w:val="24AE6A4E"/>
    <w:rsid w:val="24B507AF"/>
    <w:rsid w:val="24B80715"/>
    <w:rsid w:val="24BD34D5"/>
    <w:rsid w:val="24BD7800"/>
    <w:rsid w:val="24C03C43"/>
    <w:rsid w:val="24C253C0"/>
    <w:rsid w:val="24D77CE9"/>
    <w:rsid w:val="24DB7183"/>
    <w:rsid w:val="24E01F20"/>
    <w:rsid w:val="24E154CA"/>
    <w:rsid w:val="24E9323D"/>
    <w:rsid w:val="24F23000"/>
    <w:rsid w:val="24F26C66"/>
    <w:rsid w:val="24FB6F6C"/>
    <w:rsid w:val="25094016"/>
    <w:rsid w:val="25094CFB"/>
    <w:rsid w:val="252F45DA"/>
    <w:rsid w:val="253D5C10"/>
    <w:rsid w:val="25600CD4"/>
    <w:rsid w:val="256E6944"/>
    <w:rsid w:val="25784A15"/>
    <w:rsid w:val="25787707"/>
    <w:rsid w:val="257E5D1B"/>
    <w:rsid w:val="258B0022"/>
    <w:rsid w:val="259347DE"/>
    <w:rsid w:val="25994EBF"/>
    <w:rsid w:val="25A17CA9"/>
    <w:rsid w:val="25B9194C"/>
    <w:rsid w:val="25B969D9"/>
    <w:rsid w:val="25CB27B7"/>
    <w:rsid w:val="25CE3072"/>
    <w:rsid w:val="25D00691"/>
    <w:rsid w:val="25D05BF5"/>
    <w:rsid w:val="25D94C75"/>
    <w:rsid w:val="25E44402"/>
    <w:rsid w:val="25E93EBF"/>
    <w:rsid w:val="25F64E59"/>
    <w:rsid w:val="25FC4A7C"/>
    <w:rsid w:val="26093869"/>
    <w:rsid w:val="2623518D"/>
    <w:rsid w:val="262854D8"/>
    <w:rsid w:val="263A2827"/>
    <w:rsid w:val="263C3D2A"/>
    <w:rsid w:val="264D1327"/>
    <w:rsid w:val="2650432B"/>
    <w:rsid w:val="26512116"/>
    <w:rsid w:val="2651720D"/>
    <w:rsid w:val="265527D1"/>
    <w:rsid w:val="265C5B68"/>
    <w:rsid w:val="265D6C6E"/>
    <w:rsid w:val="266901B4"/>
    <w:rsid w:val="266A31EB"/>
    <w:rsid w:val="266A6457"/>
    <w:rsid w:val="26716C4C"/>
    <w:rsid w:val="267853FC"/>
    <w:rsid w:val="267F2B47"/>
    <w:rsid w:val="2696721C"/>
    <w:rsid w:val="269A7525"/>
    <w:rsid w:val="26A5104A"/>
    <w:rsid w:val="26AC4929"/>
    <w:rsid w:val="26B4739C"/>
    <w:rsid w:val="26D12FA8"/>
    <w:rsid w:val="26D21473"/>
    <w:rsid w:val="26E01C5F"/>
    <w:rsid w:val="26EB48A8"/>
    <w:rsid w:val="26EF35CE"/>
    <w:rsid w:val="26F00D74"/>
    <w:rsid w:val="26F31763"/>
    <w:rsid w:val="26F4586F"/>
    <w:rsid w:val="26FB39F7"/>
    <w:rsid w:val="27041F6F"/>
    <w:rsid w:val="27074EC4"/>
    <w:rsid w:val="270814C9"/>
    <w:rsid w:val="270F70AA"/>
    <w:rsid w:val="27171C60"/>
    <w:rsid w:val="271D38B5"/>
    <w:rsid w:val="27277037"/>
    <w:rsid w:val="273A5879"/>
    <w:rsid w:val="27437C17"/>
    <w:rsid w:val="27464EDC"/>
    <w:rsid w:val="27477A3A"/>
    <w:rsid w:val="275F5D43"/>
    <w:rsid w:val="276D0803"/>
    <w:rsid w:val="276F5E63"/>
    <w:rsid w:val="27743E5A"/>
    <w:rsid w:val="277E061B"/>
    <w:rsid w:val="277F4A30"/>
    <w:rsid w:val="278511B8"/>
    <w:rsid w:val="278B5832"/>
    <w:rsid w:val="27904246"/>
    <w:rsid w:val="27935977"/>
    <w:rsid w:val="27960F84"/>
    <w:rsid w:val="27A31C55"/>
    <w:rsid w:val="27AA7A11"/>
    <w:rsid w:val="27B878C4"/>
    <w:rsid w:val="27C03CDB"/>
    <w:rsid w:val="27C2183B"/>
    <w:rsid w:val="27D91A01"/>
    <w:rsid w:val="27EB6915"/>
    <w:rsid w:val="27EF1B0A"/>
    <w:rsid w:val="27F14D89"/>
    <w:rsid w:val="27F25E9D"/>
    <w:rsid w:val="280D6B43"/>
    <w:rsid w:val="28251B71"/>
    <w:rsid w:val="28423972"/>
    <w:rsid w:val="28440119"/>
    <w:rsid w:val="2858221A"/>
    <w:rsid w:val="285E53B0"/>
    <w:rsid w:val="2861581F"/>
    <w:rsid w:val="28626AF7"/>
    <w:rsid w:val="28671312"/>
    <w:rsid w:val="28726455"/>
    <w:rsid w:val="28761EB5"/>
    <w:rsid w:val="287E60F3"/>
    <w:rsid w:val="289065CE"/>
    <w:rsid w:val="28A25155"/>
    <w:rsid w:val="28A3336D"/>
    <w:rsid w:val="28A5119F"/>
    <w:rsid w:val="28A87630"/>
    <w:rsid w:val="28AA5B84"/>
    <w:rsid w:val="28B47841"/>
    <w:rsid w:val="28BA5152"/>
    <w:rsid w:val="28BC4320"/>
    <w:rsid w:val="28C04AA7"/>
    <w:rsid w:val="28C920AF"/>
    <w:rsid w:val="28DE359D"/>
    <w:rsid w:val="290A0D52"/>
    <w:rsid w:val="290F7992"/>
    <w:rsid w:val="29101F53"/>
    <w:rsid w:val="291D24E0"/>
    <w:rsid w:val="2920115D"/>
    <w:rsid w:val="29207089"/>
    <w:rsid w:val="29376F5C"/>
    <w:rsid w:val="293912B4"/>
    <w:rsid w:val="293B4345"/>
    <w:rsid w:val="293D0EB1"/>
    <w:rsid w:val="29447CA1"/>
    <w:rsid w:val="2946484A"/>
    <w:rsid w:val="29526136"/>
    <w:rsid w:val="2954056B"/>
    <w:rsid w:val="29594F4E"/>
    <w:rsid w:val="29633D6F"/>
    <w:rsid w:val="296A0849"/>
    <w:rsid w:val="29700BBB"/>
    <w:rsid w:val="297D06D9"/>
    <w:rsid w:val="297E281A"/>
    <w:rsid w:val="29873291"/>
    <w:rsid w:val="298E3D28"/>
    <w:rsid w:val="29986FFC"/>
    <w:rsid w:val="299D6F92"/>
    <w:rsid w:val="29B00D11"/>
    <w:rsid w:val="29B814BF"/>
    <w:rsid w:val="29C072F9"/>
    <w:rsid w:val="29CD45FD"/>
    <w:rsid w:val="29D37535"/>
    <w:rsid w:val="29D753AA"/>
    <w:rsid w:val="29E443FE"/>
    <w:rsid w:val="29E528FF"/>
    <w:rsid w:val="29F57247"/>
    <w:rsid w:val="29FD70B3"/>
    <w:rsid w:val="29FF570A"/>
    <w:rsid w:val="2A03538C"/>
    <w:rsid w:val="2A0D0956"/>
    <w:rsid w:val="2A0E2462"/>
    <w:rsid w:val="2A111755"/>
    <w:rsid w:val="2A251E6F"/>
    <w:rsid w:val="2A2D2C72"/>
    <w:rsid w:val="2A393366"/>
    <w:rsid w:val="2A3F6919"/>
    <w:rsid w:val="2A4C1AA3"/>
    <w:rsid w:val="2A531012"/>
    <w:rsid w:val="2A5A3918"/>
    <w:rsid w:val="2A6307DC"/>
    <w:rsid w:val="2A7D66A1"/>
    <w:rsid w:val="2A894645"/>
    <w:rsid w:val="2A8A22EC"/>
    <w:rsid w:val="2A8C33AE"/>
    <w:rsid w:val="2A931163"/>
    <w:rsid w:val="2A971E36"/>
    <w:rsid w:val="2A9C6A21"/>
    <w:rsid w:val="2A9E27FB"/>
    <w:rsid w:val="2AB536AA"/>
    <w:rsid w:val="2ACA18A4"/>
    <w:rsid w:val="2AD606D9"/>
    <w:rsid w:val="2B0E7BA3"/>
    <w:rsid w:val="2B16159D"/>
    <w:rsid w:val="2B176FCB"/>
    <w:rsid w:val="2B232E5C"/>
    <w:rsid w:val="2B2A36AA"/>
    <w:rsid w:val="2B340F35"/>
    <w:rsid w:val="2B472B68"/>
    <w:rsid w:val="2B4B3749"/>
    <w:rsid w:val="2B4B4DA2"/>
    <w:rsid w:val="2B52045C"/>
    <w:rsid w:val="2B72676B"/>
    <w:rsid w:val="2B7630B2"/>
    <w:rsid w:val="2B8344E7"/>
    <w:rsid w:val="2B836EC4"/>
    <w:rsid w:val="2B895A07"/>
    <w:rsid w:val="2B8D5B06"/>
    <w:rsid w:val="2B98120E"/>
    <w:rsid w:val="2B9E353C"/>
    <w:rsid w:val="2BA15751"/>
    <w:rsid w:val="2BA45968"/>
    <w:rsid w:val="2BB614B9"/>
    <w:rsid w:val="2BBC427D"/>
    <w:rsid w:val="2BC367FD"/>
    <w:rsid w:val="2BCA59BD"/>
    <w:rsid w:val="2BCD0BB4"/>
    <w:rsid w:val="2BD013C7"/>
    <w:rsid w:val="2BD902E6"/>
    <w:rsid w:val="2BD94C57"/>
    <w:rsid w:val="2BDB5EC4"/>
    <w:rsid w:val="2BFA242D"/>
    <w:rsid w:val="2BFF5353"/>
    <w:rsid w:val="2C014C09"/>
    <w:rsid w:val="2C031F8F"/>
    <w:rsid w:val="2C11167B"/>
    <w:rsid w:val="2C1D36DB"/>
    <w:rsid w:val="2C203B75"/>
    <w:rsid w:val="2C2E61F4"/>
    <w:rsid w:val="2C311E8D"/>
    <w:rsid w:val="2C3D1B0D"/>
    <w:rsid w:val="2C403308"/>
    <w:rsid w:val="2C424C33"/>
    <w:rsid w:val="2C547A3C"/>
    <w:rsid w:val="2C6D0458"/>
    <w:rsid w:val="2C6F3EB0"/>
    <w:rsid w:val="2C7B068A"/>
    <w:rsid w:val="2C7B0A00"/>
    <w:rsid w:val="2C8C5ACB"/>
    <w:rsid w:val="2CA30E4D"/>
    <w:rsid w:val="2CA56096"/>
    <w:rsid w:val="2CA60EF3"/>
    <w:rsid w:val="2CCB6EA8"/>
    <w:rsid w:val="2CCF5FB7"/>
    <w:rsid w:val="2CD53EF3"/>
    <w:rsid w:val="2CDA74D5"/>
    <w:rsid w:val="2CEA7D4E"/>
    <w:rsid w:val="2CEF026A"/>
    <w:rsid w:val="2CFF1836"/>
    <w:rsid w:val="2D0433F4"/>
    <w:rsid w:val="2D1179FF"/>
    <w:rsid w:val="2D13196D"/>
    <w:rsid w:val="2D1A6A46"/>
    <w:rsid w:val="2D1B2C96"/>
    <w:rsid w:val="2D30597E"/>
    <w:rsid w:val="2D4630BC"/>
    <w:rsid w:val="2D490DFC"/>
    <w:rsid w:val="2D4F4DC6"/>
    <w:rsid w:val="2D542D43"/>
    <w:rsid w:val="2D547C46"/>
    <w:rsid w:val="2D576071"/>
    <w:rsid w:val="2D5A021D"/>
    <w:rsid w:val="2D662D6F"/>
    <w:rsid w:val="2D6B121D"/>
    <w:rsid w:val="2D735269"/>
    <w:rsid w:val="2D851F6B"/>
    <w:rsid w:val="2D8D554A"/>
    <w:rsid w:val="2D9C1126"/>
    <w:rsid w:val="2D9E6517"/>
    <w:rsid w:val="2D9F5961"/>
    <w:rsid w:val="2DA56DC5"/>
    <w:rsid w:val="2DA958F4"/>
    <w:rsid w:val="2DB426FC"/>
    <w:rsid w:val="2DC0361F"/>
    <w:rsid w:val="2DC13155"/>
    <w:rsid w:val="2DCB5DC5"/>
    <w:rsid w:val="2DCD0BA9"/>
    <w:rsid w:val="2DCE100B"/>
    <w:rsid w:val="2DCF5596"/>
    <w:rsid w:val="2DDB7373"/>
    <w:rsid w:val="2DE025AD"/>
    <w:rsid w:val="2DE9133A"/>
    <w:rsid w:val="2DF05612"/>
    <w:rsid w:val="2DFF21DF"/>
    <w:rsid w:val="2E026E0E"/>
    <w:rsid w:val="2E1A07BA"/>
    <w:rsid w:val="2E1B2FE7"/>
    <w:rsid w:val="2E2466DC"/>
    <w:rsid w:val="2E2C52F6"/>
    <w:rsid w:val="2E3449E6"/>
    <w:rsid w:val="2E3C5881"/>
    <w:rsid w:val="2E3D3712"/>
    <w:rsid w:val="2E421A9B"/>
    <w:rsid w:val="2E462E44"/>
    <w:rsid w:val="2E4F5630"/>
    <w:rsid w:val="2E4F5919"/>
    <w:rsid w:val="2E60259B"/>
    <w:rsid w:val="2E6F657D"/>
    <w:rsid w:val="2E77181E"/>
    <w:rsid w:val="2E880781"/>
    <w:rsid w:val="2EA240EE"/>
    <w:rsid w:val="2EB03DAD"/>
    <w:rsid w:val="2EB7584D"/>
    <w:rsid w:val="2EBA41F4"/>
    <w:rsid w:val="2EBD2014"/>
    <w:rsid w:val="2EBF49A7"/>
    <w:rsid w:val="2EC61164"/>
    <w:rsid w:val="2EC77784"/>
    <w:rsid w:val="2ECC4783"/>
    <w:rsid w:val="2ED11938"/>
    <w:rsid w:val="2ED15359"/>
    <w:rsid w:val="2EF07F68"/>
    <w:rsid w:val="2EF274A4"/>
    <w:rsid w:val="2EF67583"/>
    <w:rsid w:val="2F010441"/>
    <w:rsid w:val="2F055101"/>
    <w:rsid w:val="2F170699"/>
    <w:rsid w:val="2F1D5200"/>
    <w:rsid w:val="2F207463"/>
    <w:rsid w:val="2F244B8A"/>
    <w:rsid w:val="2F2C1053"/>
    <w:rsid w:val="2F2D7B22"/>
    <w:rsid w:val="2F3330D5"/>
    <w:rsid w:val="2F3A481C"/>
    <w:rsid w:val="2F3E6D20"/>
    <w:rsid w:val="2F5731E5"/>
    <w:rsid w:val="2F57373D"/>
    <w:rsid w:val="2F581298"/>
    <w:rsid w:val="2F632DFF"/>
    <w:rsid w:val="2F6F1510"/>
    <w:rsid w:val="2F7130E6"/>
    <w:rsid w:val="2F764975"/>
    <w:rsid w:val="2F7C0A4E"/>
    <w:rsid w:val="2F8A2255"/>
    <w:rsid w:val="2F8C02CA"/>
    <w:rsid w:val="2F8F538E"/>
    <w:rsid w:val="2FA5429C"/>
    <w:rsid w:val="2FA922B6"/>
    <w:rsid w:val="2FBF512B"/>
    <w:rsid w:val="2FC42180"/>
    <w:rsid w:val="2FDA26E3"/>
    <w:rsid w:val="2FDD4E5A"/>
    <w:rsid w:val="2FE74A38"/>
    <w:rsid w:val="2FF82D56"/>
    <w:rsid w:val="2FFA3843"/>
    <w:rsid w:val="2FFD28B8"/>
    <w:rsid w:val="30073708"/>
    <w:rsid w:val="300C7C1D"/>
    <w:rsid w:val="30185FC7"/>
    <w:rsid w:val="303B0EDF"/>
    <w:rsid w:val="304B4B30"/>
    <w:rsid w:val="30500CE2"/>
    <w:rsid w:val="30546805"/>
    <w:rsid w:val="305B1D9D"/>
    <w:rsid w:val="30612F2C"/>
    <w:rsid w:val="3066668B"/>
    <w:rsid w:val="30693A58"/>
    <w:rsid w:val="30776377"/>
    <w:rsid w:val="308265C1"/>
    <w:rsid w:val="308D52D7"/>
    <w:rsid w:val="309112E5"/>
    <w:rsid w:val="30920338"/>
    <w:rsid w:val="309D3A0A"/>
    <w:rsid w:val="309E4AC0"/>
    <w:rsid w:val="30A04ED2"/>
    <w:rsid w:val="30A444EB"/>
    <w:rsid w:val="30A86C01"/>
    <w:rsid w:val="30A944D5"/>
    <w:rsid w:val="30AB78ED"/>
    <w:rsid w:val="30AE5626"/>
    <w:rsid w:val="30BA141F"/>
    <w:rsid w:val="30CA7DA9"/>
    <w:rsid w:val="30F11781"/>
    <w:rsid w:val="31024FD3"/>
    <w:rsid w:val="31044C4B"/>
    <w:rsid w:val="31055939"/>
    <w:rsid w:val="310D1CD8"/>
    <w:rsid w:val="311476BA"/>
    <w:rsid w:val="311B196A"/>
    <w:rsid w:val="311B2B84"/>
    <w:rsid w:val="311B7A30"/>
    <w:rsid w:val="311C41F3"/>
    <w:rsid w:val="31321359"/>
    <w:rsid w:val="31377588"/>
    <w:rsid w:val="313A7F7A"/>
    <w:rsid w:val="313B7438"/>
    <w:rsid w:val="314D57DB"/>
    <w:rsid w:val="3151164E"/>
    <w:rsid w:val="31572740"/>
    <w:rsid w:val="315B59B0"/>
    <w:rsid w:val="315C4609"/>
    <w:rsid w:val="315E286C"/>
    <w:rsid w:val="315F5B12"/>
    <w:rsid w:val="316A4A22"/>
    <w:rsid w:val="316F21C3"/>
    <w:rsid w:val="31787100"/>
    <w:rsid w:val="319943B4"/>
    <w:rsid w:val="31B4451C"/>
    <w:rsid w:val="31B91D31"/>
    <w:rsid w:val="31BF5E0A"/>
    <w:rsid w:val="31CB7B64"/>
    <w:rsid w:val="31D208BF"/>
    <w:rsid w:val="31D816E6"/>
    <w:rsid w:val="31DE1CE9"/>
    <w:rsid w:val="31E54D2D"/>
    <w:rsid w:val="31E66BF0"/>
    <w:rsid w:val="31EF02F4"/>
    <w:rsid w:val="320B6642"/>
    <w:rsid w:val="321B5471"/>
    <w:rsid w:val="321C4C16"/>
    <w:rsid w:val="32333350"/>
    <w:rsid w:val="32492E65"/>
    <w:rsid w:val="32501ECC"/>
    <w:rsid w:val="325F2BBE"/>
    <w:rsid w:val="326B2A15"/>
    <w:rsid w:val="32775785"/>
    <w:rsid w:val="327E49EC"/>
    <w:rsid w:val="32902012"/>
    <w:rsid w:val="32B410DC"/>
    <w:rsid w:val="32C22956"/>
    <w:rsid w:val="32C619B6"/>
    <w:rsid w:val="32DE71B6"/>
    <w:rsid w:val="32DF46E0"/>
    <w:rsid w:val="32E3294D"/>
    <w:rsid w:val="32F43584"/>
    <w:rsid w:val="32F4424E"/>
    <w:rsid w:val="330E325D"/>
    <w:rsid w:val="33413247"/>
    <w:rsid w:val="33477E43"/>
    <w:rsid w:val="33605E63"/>
    <w:rsid w:val="336F1F53"/>
    <w:rsid w:val="337A4356"/>
    <w:rsid w:val="33812158"/>
    <w:rsid w:val="33824421"/>
    <w:rsid w:val="338426D5"/>
    <w:rsid w:val="338A0FF5"/>
    <w:rsid w:val="338B0DDD"/>
    <w:rsid w:val="338C0C76"/>
    <w:rsid w:val="33910D95"/>
    <w:rsid w:val="339A5479"/>
    <w:rsid w:val="339B6D25"/>
    <w:rsid w:val="33B1207D"/>
    <w:rsid w:val="33BA4CAA"/>
    <w:rsid w:val="33D3595F"/>
    <w:rsid w:val="33D678AA"/>
    <w:rsid w:val="33DB1660"/>
    <w:rsid w:val="33E72E62"/>
    <w:rsid w:val="33EF15BD"/>
    <w:rsid w:val="33FB670D"/>
    <w:rsid w:val="340C01F3"/>
    <w:rsid w:val="3421625A"/>
    <w:rsid w:val="342E34A4"/>
    <w:rsid w:val="34362FCB"/>
    <w:rsid w:val="34396FA7"/>
    <w:rsid w:val="344E56F5"/>
    <w:rsid w:val="34565DDD"/>
    <w:rsid w:val="346453F6"/>
    <w:rsid w:val="34687C87"/>
    <w:rsid w:val="34740C55"/>
    <w:rsid w:val="347F7ABA"/>
    <w:rsid w:val="34801F0A"/>
    <w:rsid w:val="348F7B62"/>
    <w:rsid w:val="3496024F"/>
    <w:rsid w:val="349B2DE6"/>
    <w:rsid w:val="34A052A2"/>
    <w:rsid w:val="34AE00A0"/>
    <w:rsid w:val="34B43F6B"/>
    <w:rsid w:val="34B54802"/>
    <w:rsid w:val="34C953E9"/>
    <w:rsid w:val="34C96CED"/>
    <w:rsid w:val="34CB6681"/>
    <w:rsid w:val="34E039EC"/>
    <w:rsid w:val="34E95889"/>
    <w:rsid w:val="34EA0D35"/>
    <w:rsid w:val="34EC1887"/>
    <w:rsid w:val="34F05EB9"/>
    <w:rsid w:val="35041E3B"/>
    <w:rsid w:val="35086272"/>
    <w:rsid w:val="350E66CB"/>
    <w:rsid w:val="350F1805"/>
    <w:rsid w:val="351C089A"/>
    <w:rsid w:val="351D20F4"/>
    <w:rsid w:val="352F1CFD"/>
    <w:rsid w:val="353D5531"/>
    <w:rsid w:val="35446B5A"/>
    <w:rsid w:val="35496BA3"/>
    <w:rsid w:val="354C79D5"/>
    <w:rsid w:val="35521BC7"/>
    <w:rsid w:val="355C7E2E"/>
    <w:rsid w:val="35687C8D"/>
    <w:rsid w:val="357249AE"/>
    <w:rsid w:val="35770071"/>
    <w:rsid w:val="357B5F9A"/>
    <w:rsid w:val="357C7BE8"/>
    <w:rsid w:val="357D0B78"/>
    <w:rsid w:val="357F4DDE"/>
    <w:rsid w:val="359D375B"/>
    <w:rsid w:val="35A14214"/>
    <w:rsid w:val="35A2099C"/>
    <w:rsid w:val="35A73456"/>
    <w:rsid w:val="35AF17D1"/>
    <w:rsid w:val="35B51F79"/>
    <w:rsid w:val="35B7658B"/>
    <w:rsid w:val="35C05498"/>
    <w:rsid w:val="35C96AEE"/>
    <w:rsid w:val="35CB05D3"/>
    <w:rsid w:val="35D03879"/>
    <w:rsid w:val="35D35557"/>
    <w:rsid w:val="35D4043C"/>
    <w:rsid w:val="35EE5366"/>
    <w:rsid w:val="35F40FFB"/>
    <w:rsid w:val="35F66EC0"/>
    <w:rsid w:val="35F7245D"/>
    <w:rsid w:val="36000EE9"/>
    <w:rsid w:val="36007AAA"/>
    <w:rsid w:val="36015CA1"/>
    <w:rsid w:val="3623362E"/>
    <w:rsid w:val="362543E4"/>
    <w:rsid w:val="362B44C3"/>
    <w:rsid w:val="363212D9"/>
    <w:rsid w:val="36414F57"/>
    <w:rsid w:val="3672307D"/>
    <w:rsid w:val="36864EE4"/>
    <w:rsid w:val="36876E41"/>
    <w:rsid w:val="36BF278A"/>
    <w:rsid w:val="36C24075"/>
    <w:rsid w:val="36C27537"/>
    <w:rsid w:val="36C63EB1"/>
    <w:rsid w:val="36C90954"/>
    <w:rsid w:val="36D110DD"/>
    <w:rsid w:val="36D93801"/>
    <w:rsid w:val="36E07858"/>
    <w:rsid w:val="36E42B85"/>
    <w:rsid w:val="36EE25B9"/>
    <w:rsid w:val="36EF3D5F"/>
    <w:rsid w:val="36F14410"/>
    <w:rsid w:val="36F166FA"/>
    <w:rsid w:val="3706737D"/>
    <w:rsid w:val="370B1720"/>
    <w:rsid w:val="37195D47"/>
    <w:rsid w:val="37215296"/>
    <w:rsid w:val="372211A3"/>
    <w:rsid w:val="37252D5F"/>
    <w:rsid w:val="372A4C30"/>
    <w:rsid w:val="372F3082"/>
    <w:rsid w:val="373347C5"/>
    <w:rsid w:val="374A232E"/>
    <w:rsid w:val="374A47E3"/>
    <w:rsid w:val="374C34AC"/>
    <w:rsid w:val="374E0E37"/>
    <w:rsid w:val="375D21CF"/>
    <w:rsid w:val="37832D1F"/>
    <w:rsid w:val="37836576"/>
    <w:rsid w:val="3784491B"/>
    <w:rsid w:val="37861616"/>
    <w:rsid w:val="378F4CA3"/>
    <w:rsid w:val="37A110DA"/>
    <w:rsid w:val="37A17ECE"/>
    <w:rsid w:val="37BA5970"/>
    <w:rsid w:val="37CA34A6"/>
    <w:rsid w:val="37CC20B8"/>
    <w:rsid w:val="37D0114B"/>
    <w:rsid w:val="37D02233"/>
    <w:rsid w:val="37D66E9C"/>
    <w:rsid w:val="37DA77F5"/>
    <w:rsid w:val="37DD15D9"/>
    <w:rsid w:val="37DE3923"/>
    <w:rsid w:val="37ED58E5"/>
    <w:rsid w:val="37EF6344"/>
    <w:rsid w:val="37F14A76"/>
    <w:rsid w:val="37F226D4"/>
    <w:rsid w:val="37F76FDF"/>
    <w:rsid w:val="37FD1FD3"/>
    <w:rsid w:val="37FE1DBA"/>
    <w:rsid w:val="38073570"/>
    <w:rsid w:val="380E6129"/>
    <w:rsid w:val="38232231"/>
    <w:rsid w:val="38307C48"/>
    <w:rsid w:val="3832568E"/>
    <w:rsid w:val="384340A4"/>
    <w:rsid w:val="384716CC"/>
    <w:rsid w:val="3853201A"/>
    <w:rsid w:val="38595F5D"/>
    <w:rsid w:val="3859651D"/>
    <w:rsid w:val="386153D0"/>
    <w:rsid w:val="386260E9"/>
    <w:rsid w:val="38773D3C"/>
    <w:rsid w:val="387A31A6"/>
    <w:rsid w:val="38804F18"/>
    <w:rsid w:val="388E218D"/>
    <w:rsid w:val="3893129C"/>
    <w:rsid w:val="389A7B57"/>
    <w:rsid w:val="389C2137"/>
    <w:rsid w:val="38AF587C"/>
    <w:rsid w:val="38B4706E"/>
    <w:rsid w:val="38B641AB"/>
    <w:rsid w:val="38B7521B"/>
    <w:rsid w:val="38C4593C"/>
    <w:rsid w:val="38CC1A57"/>
    <w:rsid w:val="38D46964"/>
    <w:rsid w:val="38D86A6B"/>
    <w:rsid w:val="38F4521D"/>
    <w:rsid w:val="38FD42D2"/>
    <w:rsid w:val="39020353"/>
    <w:rsid w:val="392D4084"/>
    <w:rsid w:val="39395507"/>
    <w:rsid w:val="393E5935"/>
    <w:rsid w:val="393F2FB0"/>
    <w:rsid w:val="39511D6B"/>
    <w:rsid w:val="395C5744"/>
    <w:rsid w:val="395F22A3"/>
    <w:rsid w:val="39723B76"/>
    <w:rsid w:val="397658DF"/>
    <w:rsid w:val="39772370"/>
    <w:rsid w:val="397C424E"/>
    <w:rsid w:val="39874F53"/>
    <w:rsid w:val="398826A2"/>
    <w:rsid w:val="399425AD"/>
    <w:rsid w:val="39A06A22"/>
    <w:rsid w:val="39A24AD0"/>
    <w:rsid w:val="39A37A64"/>
    <w:rsid w:val="39A40B35"/>
    <w:rsid w:val="39AD7E31"/>
    <w:rsid w:val="39B03F8B"/>
    <w:rsid w:val="39B267FF"/>
    <w:rsid w:val="39BB55F8"/>
    <w:rsid w:val="39C77C1B"/>
    <w:rsid w:val="39D82DC0"/>
    <w:rsid w:val="39FC4A88"/>
    <w:rsid w:val="3A051D17"/>
    <w:rsid w:val="3A055EC1"/>
    <w:rsid w:val="3A0702BD"/>
    <w:rsid w:val="3A081B7B"/>
    <w:rsid w:val="3A3B6244"/>
    <w:rsid w:val="3A4C7634"/>
    <w:rsid w:val="3A586456"/>
    <w:rsid w:val="3A5B3B6D"/>
    <w:rsid w:val="3A5D2C55"/>
    <w:rsid w:val="3A694CC0"/>
    <w:rsid w:val="3A7832C9"/>
    <w:rsid w:val="3A862248"/>
    <w:rsid w:val="3A8D15F3"/>
    <w:rsid w:val="3AA075A7"/>
    <w:rsid w:val="3AA26199"/>
    <w:rsid w:val="3ABD29FA"/>
    <w:rsid w:val="3ACA361B"/>
    <w:rsid w:val="3AD01258"/>
    <w:rsid w:val="3AD53DA2"/>
    <w:rsid w:val="3ADE74CF"/>
    <w:rsid w:val="3AE14824"/>
    <w:rsid w:val="3AE276D3"/>
    <w:rsid w:val="3AE971F1"/>
    <w:rsid w:val="3AEE2820"/>
    <w:rsid w:val="3AF32E06"/>
    <w:rsid w:val="3AF80F15"/>
    <w:rsid w:val="3AFD30C7"/>
    <w:rsid w:val="3AFE5A23"/>
    <w:rsid w:val="3B204D93"/>
    <w:rsid w:val="3B291A72"/>
    <w:rsid w:val="3B2F42D7"/>
    <w:rsid w:val="3B307291"/>
    <w:rsid w:val="3B4849EC"/>
    <w:rsid w:val="3B4D3F84"/>
    <w:rsid w:val="3B586A98"/>
    <w:rsid w:val="3B5C639F"/>
    <w:rsid w:val="3B6138B7"/>
    <w:rsid w:val="3B7B3E07"/>
    <w:rsid w:val="3B811DE2"/>
    <w:rsid w:val="3B91215E"/>
    <w:rsid w:val="3BB70342"/>
    <w:rsid w:val="3BC93415"/>
    <w:rsid w:val="3BCF2015"/>
    <w:rsid w:val="3BD55997"/>
    <w:rsid w:val="3BE42106"/>
    <w:rsid w:val="3BEF6CF9"/>
    <w:rsid w:val="3BF87302"/>
    <w:rsid w:val="3BFB3A5C"/>
    <w:rsid w:val="3BFD197D"/>
    <w:rsid w:val="3C072446"/>
    <w:rsid w:val="3C0B4122"/>
    <w:rsid w:val="3C0D254D"/>
    <w:rsid w:val="3C135CA5"/>
    <w:rsid w:val="3C28501B"/>
    <w:rsid w:val="3C2B5A11"/>
    <w:rsid w:val="3C334327"/>
    <w:rsid w:val="3C3A56CE"/>
    <w:rsid w:val="3C3F262C"/>
    <w:rsid w:val="3C437DD9"/>
    <w:rsid w:val="3C494A99"/>
    <w:rsid w:val="3C4B3EE6"/>
    <w:rsid w:val="3C514B8A"/>
    <w:rsid w:val="3C5158F7"/>
    <w:rsid w:val="3C602D3A"/>
    <w:rsid w:val="3C6F5A5F"/>
    <w:rsid w:val="3C714E49"/>
    <w:rsid w:val="3C734D53"/>
    <w:rsid w:val="3C7A5734"/>
    <w:rsid w:val="3C8E7FC3"/>
    <w:rsid w:val="3C9A198E"/>
    <w:rsid w:val="3C9C1699"/>
    <w:rsid w:val="3CAA120B"/>
    <w:rsid w:val="3CAB1734"/>
    <w:rsid w:val="3CBE1BCD"/>
    <w:rsid w:val="3CC912B5"/>
    <w:rsid w:val="3CCD2D42"/>
    <w:rsid w:val="3CE57EAE"/>
    <w:rsid w:val="3CF616F0"/>
    <w:rsid w:val="3CFE2912"/>
    <w:rsid w:val="3D0F5E65"/>
    <w:rsid w:val="3D100E7A"/>
    <w:rsid w:val="3D1423E0"/>
    <w:rsid w:val="3D171C16"/>
    <w:rsid w:val="3D274E27"/>
    <w:rsid w:val="3D2A3F94"/>
    <w:rsid w:val="3D383B4B"/>
    <w:rsid w:val="3D3F5E85"/>
    <w:rsid w:val="3D404544"/>
    <w:rsid w:val="3D495445"/>
    <w:rsid w:val="3D5724D5"/>
    <w:rsid w:val="3D5E6A76"/>
    <w:rsid w:val="3D6974CE"/>
    <w:rsid w:val="3D7C370F"/>
    <w:rsid w:val="3D8D7AD3"/>
    <w:rsid w:val="3D905A37"/>
    <w:rsid w:val="3D945701"/>
    <w:rsid w:val="3D9B3E75"/>
    <w:rsid w:val="3DA222EF"/>
    <w:rsid w:val="3DAF3F91"/>
    <w:rsid w:val="3DB8587F"/>
    <w:rsid w:val="3DC23D3D"/>
    <w:rsid w:val="3DC86A70"/>
    <w:rsid w:val="3DE87CA0"/>
    <w:rsid w:val="3DEA4EC6"/>
    <w:rsid w:val="3DEE4034"/>
    <w:rsid w:val="3DF22967"/>
    <w:rsid w:val="3DF76344"/>
    <w:rsid w:val="3E024497"/>
    <w:rsid w:val="3E0915F7"/>
    <w:rsid w:val="3E174119"/>
    <w:rsid w:val="3E207E73"/>
    <w:rsid w:val="3E242666"/>
    <w:rsid w:val="3E272D5B"/>
    <w:rsid w:val="3E2F3768"/>
    <w:rsid w:val="3E36507B"/>
    <w:rsid w:val="3E3D20BA"/>
    <w:rsid w:val="3E4F457C"/>
    <w:rsid w:val="3E595389"/>
    <w:rsid w:val="3E5C2F22"/>
    <w:rsid w:val="3E5E5050"/>
    <w:rsid w:val="3E604642"/>
    <w:rsid w:val="3E616385"/>
    <w:rsid w:val="3E6230E6"/>
    <w:rsid w:val="3E624D9C"/>
    <w:rsid w:val="3E6C4A49"/>
    <w:rsid w:val="3E7C4BC6"/>
    <w:rsid w:val="3E8A4D59"/>
    <w:rsid w:val="3E8D0BF5"/>
    <w:rsid w:val="3E934DBA"/>
    <w:rsid w:val="3E9E6986"/>
    <w:rsid w:val="3EA16851"/>
    <w:rsid w:val="3EA46F09"/>
    <w:rsid w:val="3EAB5BDB"/>
    <w:rsid w:val="3EB81014"/>
    <w:rsid w:val="3EBA2640"/>
    <w:rsid w:val="3EBE7345"/>
    <w:rsid w:val="3EC66677"/>
    <w:rsid w:val="3ED64D44"/>
    <w:rsid w:val="3EDA2B00"/>
    <w:rsid w:val="3EDA469E"/>
    <w:rsid w:val="3EDF1FE9"/>
    <w:rsid w:val="3EE93A71"/>
    <w:rsid w:val="3EF23507"/>
    <w:rsid w:val="3EFF4AC2"/>
    <w:rsid w:val="3F005D5D"/>
    <w:rsid w:val="3F252091"/>
    <w:rsid w:val="3F2D289D"/>
    <w:rsid w:val="3F3574AB"/>
    <w:rsid w:val="3F3A7DC3"/>
    <w:rsid w:val="3F3F031A"/>
    <w:rsid w:val="3F3F2787"/>
    <w:rsid w:val="3F4738F6"/>
    <w:rsid w:val="3F5409CC"/>
    <w:rsid w:val="3F5A5F4D"/>
    <w:rsid w:val="3F687A9F"/>
    <w:rsid w:val="3F6C64E8"/>
    <w:rsid w:val="3F6F3913"/>
    <w:rsid w:val="3F861FE3"/>
    <w:rsid w:val="3F897026"/>
    <w:rsid w:val="3FA20A0D"/>
    <w:rsid w:val="3FB24E8A"/>
    <w:rsid w:val="3FB36BF6"/>
    <w:rsid w:val="3FC153B2"/>
    <w:rsid w:val="3FC15CF7"/>
    <w:rsid w:val="3FC26920"/>
    <w:rsid w:val="3FD46E04"/>
    <w:rsid w:val="3FE64FBC"/>
    <w:rsid w:val="3FEB6CA8"/>
    <w:rsid w:val="3FF12EE0"/>
    <w:rsid w:val="3FFB0B48"/>
    <w:rsid w:val="40062590"/>
    <w:rsid w:val="4010703A"/>
    <w:rsid w:val="4016632F"/>
    <w:rsid w:val="401879EA"/>
    <w:rsid w:val="40214E1F"/>
    <w:rsid w:val="40236203"/>
    <w:rsid w:val="402E1D5A"/>
    <w:rsid w:val="40513369"/>
    <w:rsid w:val="405C3A81"/>
    <w:rsid w:val="40622151"/>
    <w:rsid w:val="40724B40"/>
    <w:rsid w:val="40781789"/>
    <w:rsid w:val="40893E51"/>
    <w:rsid w:val="408B5DBD"/>
    <w:rsid w:val="409104C1"/>
    <w:rsid w:val="409828BD"/>
    <w:rsid w:val="40A92B87"/>
    <w:rsid w:val="40C2316A"/>
    <w:rsid w:val="40C32A6F"/>
    <w:rsid w:val="40C839F3"/>
    <w:rsid w:val="40CD4807"/>
    <w:rsid w:val="40D0309E"/>
    <w:rsid w:val="40D8571A"/>
    <w:rsid w:val="40F114CB"/>
    <w:rsid w:val="41020B64"/>
    <w:rsid w:val="41076DAB"/>
    <w:rsid w:val="411431C8"/>
    <w:rsid w:val="411875D2"/>
    <w:rsid w:val="411F130A"/>
    <w:rsid w:val="4122709F"/>
    <w:rsid w:val="41234DA5"/>
    <w:rsid w:val="412F798F"/>
    <w:rsid w:val="413115B4"/>
    <w:rsid w:val="413D05CA"/>
    <w:rsid w:val="41494103"/>
    <w:rsid w:val="414967E9"/>
    <w:rsid w:val="415856D6"/>
    <w:rsid w:val="415A498B"/>
    <w:rsid w:val="415B144D"/>
    <w:rsid w:val="4160080E"/>
    <w:rsid w:val="418A1C6D"/>
    <w:rsid w:val="4191084E"/>
    <w:rsid w:val="419B23C0"/>
    <w:rsid w:val="419E3FB6"/>
    <w:rsid w:val="41A0252E"/>
    <w:rsid w:val="41A33463"/>
    <w:rsid w:val="41A4596A"/>
    <w:rsid w:val="41A61E5D"/>
    <w:rsid w:val="41DE0FB7"/>
    <w:rsid w:val="41EC13B0"/>
    <w:rsid w:val="4200365B"/>
    <w:rsid w:val="42032D29"/>
    <w:rsid w:val="4208610A"/>
    <w:rsid w:val="420A3EFA"/>
    <w:rsid w:val="421B6728"/>
    <w:rsid w:val="42200E1B"/>
    <w:rsid w:val="422E0E50"/>
    <w:rsid w:val="4234538F"/>
    <w:rsid w:val="423808D0"/>
    <w:rsid w:val="423D2E86"/>
    <w:rsid w:val="4252371A"/>
    <w:rsid w:val="42523CAE"/>
    <w:rsid w:val="42535416"/>
    <w:rsid w:val="42562A31"/>
    <w:rsid w:val="42652B8D"/>
    <w:rsid w:val="4267449E"/>
    <w:rsid w:val="426A71F0"/>
    <w:rsid w:val="426B5221"/>
    <w:rsid w:val="426F1B14"/>
    <w:rsid w:val="42721673"/>
    <w:rsid w:val="4273013E"/>
    <w:rsid w:val="42786032"/>
    <w:rsid w:val="427B74EF"/>
    <w:rsid w:val="42822E8D"/>
    <w:rsid w:val="42A958EF"/>
    <w:rsid w:val="42B3252F"/>
    <w:rsid w:val="42C97696"/>
    <w:rsid w:val="42D31A78"/>
    <w:rsid w:val="42E9688D"/>
    <w:rsid w:val="42F55C58"/>
    <w:rsid w:val="42F84814"/>
    <w:rsid w:val="42FD1432"/>
    <w:rsid w:val="42FE21EA"/>
    <w:rsid w:val="430A206F"/>
    <w:rsid w:val="432B2BE4"/>
    <w:rsid w:val="432B524F"/>
    <w:rsid w:val="432B5684"/>
    <w:rsid w:val="432F4879"/>
    <w:rsid w:val="433103E8"/>
    <w:rsid w:val="43362649"/>
    <w:rsid w:val="43362EE0"/>
    <w:rsid w:val="43417B19"/>
    <w:rsid w:val="434820E3"/>
    <w:rsid w:val="435D3586"/>
    <w:rsid w:val="43744FA8"/>
    <w:rsid w:val="43774C1E"/>
    <w:rsid w:val="437A24B0"/>
    <w:rsid w:val="439A4C6E"/>
    <w:rsid w:val="43AF0858"/>
    <w:rsid w:val="43B47AF5"/>
    <w:rsid w:val="43C537FB"/>
    <w:rsid w:val="43DA6720"/>
    <w:rsid w:val="43DC4E1E"/>
    <w:rsid w:val="43E81954"/>
    <w:rsid w:val="43F56638"/>
    <w:rsid w:val="43FB3A3C"/>
    <w:rsid w:val="44003035"/>
    <w:rsid w:val="441B6F2D"/>
    <w:rsid w:val="442417E5"/>
    <w:rsid w:val="442426E9"/>
    <w:rsid w:val="44283ABF"/>
    <w:rsid w:val="4436158F"/>
    <w:rsid w:val="444D7B40"/>
    <w:rsid w:val="445277C8"/>
    <w:rsid w:val="446E6F74"/>
    <w:rsid w:val="44747DDD"/>
    <w:rsid w:val="447A22CF"/>
    <w:rsid w:val="449415A5"/>
    <w:rsid w:val="449C6EC2"/>
    <w:rsid w:val="44A436DD"/>
    <w:rsid w:val="44A84C53"/>
    <w:rsid w:val="44B1355C"/>
    <w:rsid w:val="44BB05D5"/>
    <w:rsid w:val="44C016FC"/>
    <w:rsid w:val="44C02863"/>
    <w:rsid w:val="44C76382"/>
    <w:rsid w:val="44D23F46"/>
    <w:rsid w:val="44D37A6A"/>
    <w:rsid w:val="44E00A73"/>
    <w:rsid w:val="44E53069"/>
    <w:rsid w:val="44EC5C5F"/>
    <w:rsid w:val="4515489E"/>
    <w:rsid w:val="4518033E"/>
    <w:rsid w:val="451D7D35"/>
    <w:rsid w:val="45280480"/>
    <w:rsid w:val="452C287C"/>
    <w:rsid w:val="453D4280"/>
    <w:rsid w:val="454F18E3"/>
    <w:rsid w:val="455446AF"/>
    <w:rsid w:val="45664400"/>
    <w:rsid w:val="457A1108"/>
    <w:rsid w:val="457D00A5"/>
    <w:rsid w:val="45813878"/>
    <w:rsid w:val="4590569D"/>
    <w:rsid w:val="459333B7"/>
    <w:rsid w:val="45962C84"/>
    <w:rsid w:val="459B7750"/>
    <w:rsid w:val="459D57BB"/>
    <w:rsid w:val="45B13B44"/>
    <w:rsid w:val="45B23458"/>
    <w:rsid w:val="45B93E61"/>
    <w:rsid w:val="45BC369D"/>
    <w:rsid w:val="45C012C8"/>
    <w:rsid w:val="45C219F4"/>
    <w:rsid w:val="45CB084A"/>
    <w:rsid w:val="45D079EC"/>
    <w:rsid w:val="45DC6F10"/>
    <w:rsid w:val="45E83D6F"/>
    <w:rsid w:val="45FF0FA8"/>
    <w:rsid w:val="46047D15"/>
    <w:rsid w:val="4608304E"/>
    <w:rsid w:val="461A111A"/>
    <w:rsid w:val="461A5461"/>
    <w:rsid w:val="461E4401"/>
    <w:rsid w:val="46203CCD"/>
    <w:rsid w:val="462518D8"/>
    <w:rsid w:val="462E501B"/>
    <w:rsid w:val="462F3397"/>
    <w:rsid w:val="46312721"/>
    <w:rsid w:val="463F33DD"/>
    <w:rsid w:val="465446CA"/>
    <w:rsid w:val="46580693"/>
    <w:rsid w:val="46620C51"/>
    <w:rsid w:val="4668119C"/>
    <w:rsid w:val="46713175"/>
    <w:rsid w:val="46836561"/>
    <w:rsid w:val="468F7773"/>
    <w:rsid w:val="46920DE4"/>
    <w:rsid w:val="469626AA"/>
    <w:rsid w:val="469F533A"/>
    <w:rsid w:val="46A32473"/>
    <w:rsid w:val="46AB0C9E"/>
    <w:rsid w:val="46AB3FD0"/>
    <w:rsid w:val="46B27EAD"/>
    <w:rsid w:val="46B96549"/>
    <w:rsid w:val="46BD3BFA"/>
    <w:rsid w:val="46D63F4E"/>
    <w:rsid w:val="46DB3B2A"/>
    <w:rsid w:val="46E25B53"/>
    <w:rsid w:val="46E41143"/>
    <w:rsid w:val="46EF7C04"/>
    <w:rsid w:val="470D759C"/>
    <w:rsid w:val="47144B46"/>
    <w:rsid w:val="473039AA"/>
    <w:rsid w:val="47355C3B"/>
    <w:rsid w:val="473C247D"/>
    <w:rsid w:val="473E1177"/>
    <w:rsid w:val="473F078A"/>
    <w:rsid w:val="47420EBF"/>
    <w:rsid w:val="47422C08"/>
    <w:rsid w:val="4743004D"/>
    <w:rsid w:val="475311F4"/>
    <w:rsid w:val="47607170"/>
    <w:rsid w:val="47623E9C"/>
    <w:rsid w:val="476F40FC"/>
    <w:rsid w:val="476F65F0"/>
    <w:rsid w:val="4780183C"/>
    <w:rsid w:val="47836A36"/>
    <w:rsid w:val="478C72FE"/>
    <w:rsid w:val="47971AC7"/>
    <w:rsid w:val="47994110"/>
    <w:rsid w:val="479A4677"/>
    <w:rsid w:val="479B1BBD"/>
    <w:rsid w:val="479B5414"/>
    <w:rsid w:val="47B859E3"/>
    <w:rsid w:val="47B946A4"/>
    <w:rsid w:val="47B95267"/>
    <w:rsid w:val="47BD5524"/>
    <w:rsid w:val="47C16EE2"/>
    <w:rsid w:val="47CE5595"/>
    <w:rsid w:val="47D317DF"/>
    <w:rsid w:val="47D4089E"/>
    <w:rsid w:val="47D917A0"/>
    <w:rsid w:val="47F33520"/>
    <w:rsid w:val="47FC1736"/>
    <w:rsid w:val="48067723"/>
    <w:rsid w:val="48156A9B"/>
    <w:rsid w:val="48272C10"/>
    <w:rsid w:val="482E2619"/>
    <w:rsid w:val="48312FA8"/>
    <w:rsid w:val="483373AB"/>
    <w:rsid w:val="484700DC"/>
    <w:rsid w:val="484A249F"/>
    <w:rsid w:val="486B184A"/>
    <w:rsid w:val="486B3833"/>
    <w:rsid w:val="48774C8B"/>
    <w:rsid w:val="48911EC6"/>
    <w:rsid w:val="4892376E"/>
    <w:rsid w:val="48925AC7"/>
    <w:rsid w:val="48960844"/>
    <w:rsid w:val="489B0721"/>
    <w:rsid w:val="48A145A1"/>
    <w:rsid w:val="48B343D7"/>
    <w:rsid w:val="48B4748C"/>
    <w:rsid w:val="48C115B2"/>
    <w:rsid w:val="48C17354"/>
    <w:rsid w:val="48CE0D90"/>
    <w:rsid w:val="48D24298"/>
    <w:rsid w:val="48D90496"/>
    <w:rsid w:val="48E277F3"/>
    <w:rsid w:val="48EA2160"/>
    <w:rsid w:val="48EE48F2"/>
    <w:rsid w:val="48F73D81"/>
    <w:rsid w:val="48FC5EF2"/>
    <w:rsid w:val="48FF7348"/>
    <w:rsid w:val="49186571"/>
    <w:rsid w:val="491A49A1"/>
    <w:rsid w:val="491A5CF1"/>
    <w:rsid w:val="491B6241"/>
    <w:rsid w:val="491D6E94"/>
    <w:rsid w:val="493F2FB8"/>
    <w:rsid w:val="4952298C"/>
    <w:rsid w:val="495B748A"/>
    <w:rsid w:val="49816BCA"/>
    <w:rsid w:val="499D000B"/>
    <w:rsid w:val="49A4455F"/>
    <w:rsid w:val="49AF0A10"/>
    <w:rsid w:val="49B33DEB"/>
    <w:rsid w:val="49C67FC6"/>
    <w:rsid w:val="49CE1663"/>
    <w:rsid w:val="49D70A90"/>
    <w:rsid w:val="49DD2860"/>
    <w:rsid w:val="49E233C7"/>
    <w:rsid w:val="49E57783"/>
    <w:rsid w:val="49E71AB1"/>
    <w:rsid w:val="49EA6350"/>
    <w:rsid w:val="49F10F5A"/>
    <w:rsid w:val="49F25AE3"/>
    <w:rsid w:val="49F63EF9"/>
    <w:rsid w:val="49FA1E96"/>
    <w:rsid w:val="49FE0BB1"/>
    <w:rsid w:val="4A021B6A"/>
    <w:rsid w:val="4A055D14"/>
    <w:rsid w:val="4A0B019E"/>
    <w:rsid w:val="4A126277"/>
    <w:rsid w:val="4A207785"/>
    <w:rsid w:val="4A2945E1"/>
    <w:rsid w:val="4A3C4543"/>
    <w:rsid w:val="4A41337E"/>
    <w:rsid w:val="4A422882"/>
    <w:rsid w:val="4A456641"/>
    <w:rsid w:val="4A5A5499"/>
    <w:rsid w:val="4A5E7F1B"/>
    <w:rsid w:val="4A6536D3"/>
    <w:rsid w:val="4A6A5D10"/>
    <w:rsid w:val="4A6D61CE"/>
    <w:rsid w:val="4A717844"/>
    <w:rsid w:val="4A722165"/>
    <w:rsid w:val="4A7A2B99"/>
    <w:rsid w:val="4A957EF8"/>
    <w:rsid w:val="4AB411F0"/>
    <w:rsid w:val="4AB5447F"/>
    <w:rsid w:val="4AB86957"/>
    <w:rsid w:val="4ABA57EC"/>
    <w:rsid w:val="4ABF050C"/>
    <w:rsid w:val="4ABF74CB"/>
    <w:rsid w:val="4AC10B31"/>
    <w:rsid w:val="4AC32CB2"/>
    <w:rsid w:val="4AC8540A"/>
    <w:rsid w:val="4ACA0EF8"/>
    <w:rsid w:val="4ACF2EB0"/>
    <w:rsid w:val="4AE762B4"/>
    <w:rsid w:val="4AF001B9"/>
    <w:rsid w:val="4AF93A22"/>
    <w:rsid w:val="4AFE69BE"/>
    <w:rsid w:val="4B0A1CDD"/>
    <w:rsid w:val="4B0B7AC6"/>
    <w:rsid w:val="4B0F0D77"/>
    <w:rsid w:val="4B113ED8"/>
    <w:rsid w:val="4B214ABE"/>
    <w:rsid w:val="4B265CDD"/>
    <w:rsid w:val="4B3038E3"/>
    <w:rsid w:val="4B584746"/>
    <w:rsid w:val="4B673C5E"/>
    <w:rsid w:val="4B856973"/>
    <w:rsid w:val="4B8B7AF9"/>
    <w:rsid w:val="4B991ADD"/>
    <w:rsid w:val="4B9A2B28"/>
    <w:rsid w:val="4B9C6D10"/>
    <w:rsid w:val="4BA11D96"/>
    <w:rsid w:val="4BA217C8"/>
    <w:rsid w:val="4BA5075B"/>
    <w:rsid w:val="4BAB2BDD"/>
    <w:rsid w:val="4BBF064B"/>
    <w:rsid w:val="4BC2270E"/>
    <w:rsid w:val="4BD31317"/>
    <w:rsid w:val="4BD92A53"/>
    <w:rsid w:val="4BDE637B"/>
    <w:rsid w:val="4BEB7260"/>
    <w:rsid w:val="4BEE4B85"/>
    <w:rsid w:val="4BF404EE"/>
    <w:rsid w:val="4BF77FFD"/>
    <w:rsid w:val="4BFB5F5A"/>
    <w:rsid w:val="4C133E26"/>
    <w:rsid w:val="4C176BCE"/>
    <w:rsid w:val="4C2D0568"/>
    <w:rsid w:val="4C367310"/>
    <w:rsid w:val="4C594461"/>
    <w:rsid w:val="4C6005BA"/>
    <w:rsid w:val="4C6277AC"/>
    <w:rsid w:val="4C880C39"/>
    <w:rsid w:val="4C8F1FDF"/>
    <w:rsid w:val="4C902F1E"/>
    <w:rsid w:val="4C9B1A4E"/>
    <w:rsid w:val="4CA83EFE"/>
    <w:rsid w:val="4CA93ED1"/>
    <w:rsid w:val="4CC75719"/>
    <w:rsid w:val="4CD56321"/>
    <w:rsid w:val="4CD70909"/>
    <w:rsid w:val="4CE4229F"/>
    <w:rsid w:val="4CF03F50"/>
    <w:rsid w:val="4CF23FFA"/>
    <w:rsid w:val="4CFF65A2"/>
    <w:rsid w:val="4D02082B"/>
    <w:rsid w:val="4D0552A5"/>
    <w:rsid w:val="4D1D0A6B"/>
    <w:rsid w:val="4D314C2A"/>
    <w:rsid w:val="4D3A745A"/>
    <w:rsid w:val="4D3B00AA"/>
    <w:rsid w:val="4D485C3A"/>
    <w:rsid w:val="4D500525"/>
    <w:rsid w:val="4D621AD3"/>
    <w:rsid w:val="4D833CB5"/>
    <w:rsid w:val="4D8921D0"/>
    <w:rsid w:val="4D923176"/>
    <w:rsid w:val="4D926B9C"/>
    <w:rsid w:val="4DA179F5"/>
    <w:rsid w:val="4DA26265"/>
    <w:rsid w:val="4DAA5ADE"/>
    <w:rsid w:val="4DAE0EF1"/>
    <w:rsid w:val="4DB96B1E"/>
    <w:rsid w:val="4DCA5842"/>
    <w:rsid w:val="4DDD476A"/>
    <w:rsid w:val="4DE22231"/>
    <w:rsid w:val="4DED6805"/>
    <w:rsid w:val="4DF06ACF"/>
    <w:rsid w:val="4DF33242"/>
    <w:rsid w:val="4DF33261"/>
    <w:rsid w:val="4DFC75F7"/>
    <w:rsid w:val="4E04361A"/>
    <w:rsid w:val="4E064009"/>
    <w:rsid w:val="4E111AA2"/>
    <w:rsid w:val="4E114899"/>
    <w:rsid w:val="4E121FEA"/>
    <w:rsid w:val="4E1650D2"/>
    <w:rsid w:val="4E1A7EAB"/>
    <w:rsid w:val="4E342504"/>
    <w:rsid w:val="4E41586A"/>
    <w:rsid w:val="4E486972"/>
    <w:rsid w:val="4E6062CF"/>
    <w:rsid w:val="4E6D1B5F"/>
    <w:rsid w:val="4E7164B5"/>
    <w:rsid w:val="4E722DFA"/>
    <w:rsid w:val="4E734DD4"/>
    <w:rsid w:val="4E794B2B"/>
    <w:rsid w:val="4E8254BD"/>
    <w:rsid w:val="4E926954"/>
    <w:rsid w:val="4E9C5961"/>
    <w:rsid w:val="4E9F5992"/>
    <w:rsid w:val="4EAF2BCE"/>
    <w:rsid w:val="4EDC269F"/>
    <w:rsid w:val="4EE426C9"/>
    <w:rsid w:val="4EF2067B"/>
    <w:rsid w:val="4EF5509B"/>
    <w:rsid w:val="4EF67724"/>
    <w:rsid w:val="4F052AE7"/>
    <w:rsid w:val="4F2E070A"/>
    <w:rsid w:val="4F3E73DD"/>
    <w:rsid w:val="4F42307D"/>
    <w:rsid w:val="4F5E6613"/>
    <w:rsid w:val="4F635EA8"/>
    <w:rsid w:val="4F714E5C"/>
    <w:rsid w:val="4F7B461D"/>
    <w:rsid w:val="4F810E10"/>
    <w:rsid w:val="4F8A7AC8"/>
    <w:rsid w:val="4F9018A9"/>
    <w:rsid w:val="4F9174FB"/>
    <w:rsid w:val="4F9E5C5D"/>
    <w:rsid w:val="4FA46761"/>
    <w:rsid w:val="4FA65C8B"/>
    <w:rsid w:val="4FC01708"/>
    <w:rsid w:val="4FD836EC"/>
    <w:rsid w:val="4FDA4000"/>
    <w:rsid w:val="4FDC033F"/>
    <w:rsid w:val="4FDC5ACD"/>
    <w:rsid w:val="4FE64FF1"/>
    <w:rsid w:val="4FF50D6E"/>
    <w:rsid w:val="50034B99"/>
    <w:rsid w:val="500F3F89"/>
    <w:rsid w:val="50196027"/>
    <w:rsid w:val="501B0CFF"/>
    <w:rsid w:val="5023226D"/>
    <w:rsid w:val="5039313C"/>
    <w:rsid w:val="503E61C3"/>
    <w:rsid w:val="50427B4F"/>
    <w:rsid w:val="5047161E"/>
    <w:rsid w:val="504D45BD"/>
    <w:rsid w:val="506A7514"/>
    <w:rsid w:val="506F7FEF"/>
    <w:rsid w:val="50795432"/>
    <w:rsid w:val="50810509"/>
    <w:rsid w:val="50855564"/>
    <w:rsid w:val="50A41809"/>
    <w:rsid w:val="50AC3ACB"/>
    <w:rsid w:val="50B0192D"/>
    <w:rsid w:val="50B41063"/>
    <w:rsid w:val="50B6571F"/>
    <w:rsid w:val="50B86441"/>
    <w:rsid w:val="50BF6420"/>
    <w:rsid w:val="50C11A0E"/>
    <w:rsid w:val="50C65A54"/>
    <w:rsid w:val="50D979D0"/>
    <w:rsid w:val="50DB1B84"/>
    <w:rsid w:val="50E074F7"/>
    <w:rsid w:val="50E8155E"/>
    <w:rsid w:val="50FA6C25"/>
    <w:rsid w:val="510923C5"/>
    <w:rsid w:val="510C10FE"/>
    <w:rsid w:val="511F3B11"/>
    <w:rsid w:val="512127D8"/>
    <w:rsid w:val="5134393E"/>
    <w:rsid w:val="514A0371"/>
    <w:rsid w:val="51642F19"/>
    <w:rsid w:val="516903B2"/>
    <w:rsid w:val="516C3E2C"/>
    <w:rsid w:val="516E1F0F"/>
    <w:rsid w:val="517116D6"/>
    <w:rsid w:val="517847FA"/>
    <w:rsid w:val="5195205C"/>
    <w:rsid w:val="51B72745"/>
    <w:rsid w:val="51B84918"/>
    <w:rsid w:val="51C03EF6"/>
    <w:rsid w:val="51C30D8A"/>
    <w:rsid w:val="51DC46AE"/>
    <w:rsid w:val="51E74882"/>
    <w:rsid w:val="51E83724"/>
    <w:rsid w:val="51EC58F9"/>
    <w:rsid w:val="51ED44AD"/>
    <w:rsid w:val="51FC5921"/>
    <w:rsid w:val="5216780F"/>
    <w:rsid w:val="5218740E"/>
    <w:rsid w:val="521C11E3"/>
    <w:rsid w:val="52202AE4"/>
    <w:rsid w:val="522614D9"/>
    <w:rsid w:val="522C611F"/>
    <w:rsid w:val="5235453E"/>
    <w:rsid w:val="52386C24"/>
    <w:rsid w:val="523F2EC4"/>
    <w:rsid w:val="524817EB"/>
    <w:rsid w:val="5254752E"/>
    <w:rsid w:val="525855B0"/>
    <w:rsid w:val="52606200"/>
    <w:rsid w:val="52674F50"/>
    <w:rsid w:val="526A48C0"/>
    <w:rsid w:val="526C463A"/>
    <w:rsid w:val="5273704E"/>
    <w:rsid w:val="52771DC2"/>
    <w:rsid w:val="527A6987"/>
    <w:rsid w:val="527B360C"/>
    <w:rsid w:val="52815162"/>
    <w:rsid w:val="52913CA0"/>
    <w:rsid w:val="529943A0"/>
    <w:rsid w:val="52B815C5"/>
    <w:rsid w:val="52B854B0"/>
    <w:rsid w:val="52C564D0"/>
    <w:rsid w:val="52D52FED"/>
    <w:rsid w:val="52F1004E"/>
    <w:rsid w:val="52F21D88"/>
    <w:rsid w:val="52F36EE5"/>
    <w:rsid w:val="53023209"/>
    <w:rsid w:val="53092D5E"/>
    <w:rsid w:val="531C5C31"/>
    <w:rsid w:val="531D69DB"/>
    <w:rsid w:val="533936FE"/>
    <w:rsid w:val="533E0758"/>
    <w:rsid w:val="533E5E09"/>
    <w:rsid w:val="53416F63"/>
    <w:rsid w:val="534C6AAA"/>
    <w:rsid w:val="5356438F"/>
    <w:rsid w:val="535A311A"/>
    <w:rsid w:val="5369411D"/>
    <w:rsid w:val="5383490C"/>
    <w:rsid w:val="53893FD4"/>
    <w:rsid w:val="538E35FA"/>
    <w:rsid w:val="53912AD8"/>
    <w:rsid w:val="53A35BDE"/>
    <w:rsid w:val="53AF6662"/>
    <w:rsid w:val="53B7332D"/>
    <w:rsid w:val="53BF239B"/>
    <w:rsid w:val="53C7695C"/>
    <w:rsid w:val="53D157B6"/>
    <w:rsid w:val="53D738B4"/>
    <w:rsid w:val="54051F57"/>
    <w:rsid w:val="54082AB9"/>
    <w:rsid w:val="54124CCC"/>
    <w:rsid w:val="541448F5"/>
    <w:rsid w:val="54215C45"/>
    <w:rsid w:val="542176D5"/>
    <w:rsid w:val="54255C93"/>
    <w:rsid w:val="543969CE"/>
    <w:rsid w:val="54441A5B"/>
    <w:rsid w:val="544B30B4"/>
    <w:rsid w:val="544D2426"/>
    <w:rsid w:val="544D3FDC"/>
    <w:rsid w:val="54572CC8"/>
    <w:rsid w:val="545823B9"/>
    <w:rsid w:val="54587BF2"/>
    <w:rsid w:val="545A474F"/>
    <w:rsid w:val="545D533C"/>
    <w:rsid w:val="546105BD"/>
    <w:rsid w:val="546E6833"/>
    <w:rsid w:val="547054D5"/>
    <w:rsid w:val="547879CE"/>
    <w:rsid w:val="54806A41"/>
    <w:rsid w:val="549856DC"/>
    <w:rsid w:val="54A25A20"/>
    <w:rsid w:val="54A75938"/>
    <w:rsid w:val="54AB600F"/>
    <w:rsid w:val="54B67429"/>
    <w:rsid w:val="54B75AD2"/>
    <w:rsid w:val="54E562D5"/>
    <w:rsid w:val="54F20CB9"/>
    <w:rsid w:val="5507649F"/>
    <w:rsid w:val="55097180"/>
    <w:rsid w:val="550C601C"/>
    <w:rsid w:val="55146523"/>
    <w:rsid w:val="551B0150"/>
    <w:rsid w:val="551E6D63"/>
    <w:rsid w:val="5528056D"/>
    <w:rsid w:val="55282C14"/>
    <w:rsid w:val="552A48D3"/>
    <w:rsid w:val="552F7C2F"/>
    <w:rsid w:val="55385C39"/>
    <w:rsid w:val="5562507C"/>
    <w:rsid w:val="556343C3"/>
    <w:rsid w:val="55671E31"/>
    <w:rsid w:val="55783F5E"/>
    <w:rsid w:val="55916796"/>
    <w:rsid w:val="559647C2"/>
    <w:rsid w:val="559A1914"/>
    <w:rsid w:val="55A02155"/>
    <w:rsid w:val="55A06162"/>
    <w:rsid w:val="55AF3CA3"/>
    <w:rsid w:val="55C25163"/>
    <w:rsid w:val="55CF466A"/>
    <w:rsid w:val="55D341DC"/>
    <w:rsid w:val="55D92C91"/>
    <w:rsid w:val="55F4176C"/>
    <w:rsid w:val="55F42BFA"/>
    <w:rsid w:val="55FC2259"/>
    <w:rsid w:val="5603784C"/>
    <w:rsid w:val="56061BEC"/>
    <w:rsid w:val="56115B11"/>
    <w:rsid w:val="5629084D"/>
    <w:rsid w:val="56310B7E"/>
    <w:rsid w:val="564818CF"/>
    <w:rsid w:val="564E1977"/>
    <w:rsid w:val="565F4F77"/>
    <w:rsid w:val="56631662"/>
    <w:rsid w:val="56791B5B"/>
    <w:rsid w:val="567A02D6"/>
    <w:rsid w:val="56853BE3"/>
    <w:rsid w:val="568F3E8D"/>
    <w:rsid w:val="56AE68B1"/>
    <w:rsid w:val="56B65788"/>
    <w:rsid w:val="56C375E1"/>
    <w:rsid w:val="56CD71F7"/>
    <w:rsid w:val="56D329D9"/>
    <w:rsid w:val="56E10EE1"/>
    <w:rsid w:val="56EB295C"/>
    <w:rsid w:val="56F25C94"/>
    <w:rsid w:val="56FD6E28"/>
    <w:rsid w:val="570A1FB8"/>
    <w:rsid w:val="57273D1F"/>
    <w:rsid w:val="572A5DEF"/>
    <w:rsid w:val="573F2356"/>
    <w:rsid w:val="57655424"/>
    <w:rsid w:val="576C2CFE"/>
    <w:rsid w:val="576C5D42"/>
    <w:rsid w:val="57827AB1"/>
    <w:rsid w:val="578C735F"/>
    <w:rsid w:val="579260D9"/>
    <w:rsid w:val="579A17C6"/>
    <w:rsid w:val="579D3900"/>
    <w:rsid w:val="57B46B59"/>
    <w:rsid w:val="57C178A6"/>
    <w:rsid w:val="57C6614D"/>
    <w:rsid w:val="57EA62CD"/>
    <w:rsid w:val="58052277"/>
    <w:rsid w:val="58087012"/>
    <w:rsid w:val="5810689D"/>
    <w:rsid w:val="581238BF"/>
    <w:rsid w:val="581855E7"/>
    <w:rsid w:val="582F3AF3"/>
    <w:rsid w:val="583D6C78"/>
    <w:rsid w:val="58421C6D"/>
    <w:rsid w:val="584472AA"/>
    <w:rsid w:val="58650C14"/>
    <w:rsid w:val="586B1B89"/>
    <w:rsid w:val="58714E44"/>
    <w:rsid w:val="588662BC"/>
    <w:rsid w:val="58A34725"/>
    <w:rsid w:val="58AD092C"/>
    <w:rsid w:val="58BF27DF"/>
    <w:rsid w:val="58C77463"/>
    <w:rsid w:val="58D92BF1"/>
    <w:rsid w:val="58E75417"/>
    <w:rsid w:val="58F516EB"/>
    <w:rsid w:val="58F53E97"/>
    <w:rsid w:val="58F93EB2"/>
    <w:rsid w:val="59033072"/>
    <w:rsid w:val="590C09E0"/>
    <w:rsid w:val="590C2348"/>
    <w:rsid w:val="5916733B"/>
    <w:rsid w:val="59294E96"/>
    <w:rsid w:val="59307A8C"/>
    <w:rsid w:val="59390484"/>
    <w:rsid w:val="59397A82"/>
    <w:rsid w:val="593A12BD"/>
    <w:rsid w:val="593A6F94"/>
    <w:rsid w:val="594075FC"/>
    <w:rsid w:val="595265B6"/>
    <w:rsid w:val="59553F69"/>
    <w:rsid w:val="595F5A09"/>
    <w:rsid w:val="596707DE"/>
    <w:rsid w:val="597F4405"/>
    <w:rsid w:val="59867A4F"/>
    <w:rsid w:val="599F6BE9"/>
    <w:rsid w:val="59A320B8"/>
    <w:rsid w:val="59A64FA6"/>
    <w:rsid w:val="59A67411"/>
    <w:rsid w:val="59B26454"/>
    <w:rsid w:val="59C82224"/>
    <w:rsid w:val="59C87CF2"/>
    <w:rsid w:val="59D26391"/>
    <w:rsid w:val="59D26DF0"/>
    <w:rsid w:val="59D328B7"/>
    <w:rsid w:val="59E028C9"/>
    <w:rsid w:val="59FE7423"/>
    <w:rsid w:val="5A005C7D"/>
    <w:rsid w:val="5A027908"/>
    <w:rsid w:val="5A155FDE"/>
    <w:rsid w:val="5A17215B"/>
    <w:rsid w:val="5A20489E"/>
    <w:rsid w:val="5A272887"/>
    <w:rsid w:val="5A2846D6"/>
    <w:rsid w:val="5A3570B4"/>
    <w:rsid w:val="5A40003D"/>
    <w:rsid w:val="5A4166A9"/>
    <w:rsid w:val="5A4814FA"/>
    <w:rsid w:val="5A497AFB"/>
    <w:rsid w:val="5A4C5AC1"/>
    <w:rsid w:val="5A5F302A"/>
    <w:rsid w:val="5A6A1903"/>
    <w:rsid w:val="5A6A44B3"/>
    <w:rsid w:val="5A6B5676"/>
    <w:rsid w:val="5A707850"/>
    <w:rsid w:val="5A7211F0"/>
    <w:rsid w:val="5A7505AC"/>
    <w:rsid w:val="5A872E06"/>
    <w:rsid w:val="5A907CB8"/>
    <w:rsid w:val="5AA3583C"/>
    <w:rsid w:val="5AA94B54"/>
    <w:rsid w:val="5AAF0643"/>
    <w:rsid w:val="5AB4756E"/>
    <w:rsid w:val="5AB60A75"/>
    <w:rsid w:val="5AD967B1"/>
    <w:rsid w:val="5AE847B5"/>
    <w:rsid w:val="5AEA002A"/>
    <w:rsid w:val="5AEA18CA"/>
    <w:rsid w:val="5AF62A10"/>
    <w:rsid w:val="5AF723AA"/>
    <w:rsid w:val="5B0068E9"/>
    <w:rsid w:val="5B142238"/>
    <w:rsid w:val="5B1B7F1E"/>
    <w:rsid w:val="5B1C28CA"/>
    <w:rsid w:val="5B1F3D5C"/>
    <w:rsid w:val="5B212CD7"/>
    <w:rsid w:val="5B26781C"/>
    <w:rsid w:val="5B337891"/>
    <w:rsid w:val="5B353523"/>
    <w:rsid w:val="5B422B28"/>
    <w:rsid w:val="5B504935"/>
    <w:rsid w:val="5B511D9B"/>
    <w:rsid w:val="5B6D2C44"/>
    <w:rsid w:val="5B757FBB"/>
    <w:rsid w:val="5B7769F3"/>
    <w:rsid w:val="5B821469"/>
    <w:rsid w:val="5B8D3D8A"/>
    <w:rsid w:val="5B99648F"/>
    <w:rsid w:val="5BA13AD3"/>
    <w:rsid w:val="5BB56E6A"/>
    <w:rsid w:val="5BC13ECA"/>
    <w:rsid w:val="5BC83D4A"/>
    <w:rsid w:val="5BD40962"/>
    <w:rsid w:val="5BD87968"/>
    <w:rsid w:val="5BEE0066"/>
    <w:rsid w:val="5BEF01CD"/>
    <w:rsid w:val="5BFB7A6F"/>
    <w:rsid w:val="5BFC02B7"/>
    <w:rsid w:val="5C033527"/>
    <w:rsid w:val="5C0353EA"/>
    <w:rsid w:val="5C047D05"/>
    <w:rsid w:val="5C0E253B"/>
    <w:rsid w:val="5C2F140A"/>
    <w:rsid w:val="5C397957"/>
    <w:rsid w:val="5C3B2222"/>
    <w:rsid w:val="5C3C437D"/>
    <w:rsid w:val="5C493DAA"/>
    <w:rsid w:val="5C542AC8"/>
    <w:rsid w:val="5C58368C"/>
    <w:rsid w:val="5C5A5F97"/>
    <w:rsid w:val="5C6E5CB5"/>
    <w:rsid w:val="5C722A15"/>
    <w:rsid w:val="5C7B7F31"/>
    <w:rsid w:val="5C8A1255"/>
    <w:rsid w:val="5C9319B2"/>
    <w:rsid w:val="5C961A9E"/>
    <w:rsid w:val="5CA50383"/>
    <w:rsid w:val="5CC20DBF"/>
    <w:rsid w:val="5CC905E2"/>
    <w:rsid w:val="5CD4484C"/>
    <w:rsid w:val="5CDC4497"/>
    <w:rsid w:val="5CE70624"/>
    <w:rsid w:val="5D0D3BAC"/>
    <w:rsid w:val="5D181C32"/>
    <w:rsid w:val="5D222B93"/>
    <w:rsid w:val="5D2276EE"/>
    <w:rsid w:val="5D250836"/>
    <w:rsid w:val="5D282AF3"/>
    <w:rsid w:val="5D2A05C3"/>
    <w:rsid w:val="5D2C6DFD"/>
    <w:rsid w:val="5D2F096A"/>
    <w:rsid w:val="5D2F491C"/>
    <w:rsid w:val="5D322586"/>
    <w:rsid w:val="5D33340C"/>
    <w:rsid w:val="5D494005"/>
    <w:rsid w:val="5D4E6F28"/>
    <w:rsid w:val="5D514B14"/>
    <w:rsid w:val="5D58778F"/>
    <w:rsid w:val="5D6250E5"/>
    <w:rsid w:val="5D6B0DAA"/>
    <w:rsid w:val="5D701C14"/>
    <w:rsid w:val="5D735406"/>
    <w:rsid w:val="5D8B553C"/>
    <w:rsid w:val="5D987FB1"/>
    <w:rsid w:val="5D9E2076"/>
    <w:rsid w:val="5D9E5441"/>
    <w:rsid w:val="5DBC2732"/>
    <w:rsid w:val="5DBE18B3"/>
    <w:rsid w:val="5DC637E6"/>
    <w:rsid w:val="5DCE1342"/>
    <w:rsid w:val="5DD14168"/>
    <w:rsid w:val="5DE5269C"/>
    <w:rsid w:val="5DEE3101"/>
    <w:rsid w:val="5E0C153B"/>
    <w:rsid w:val="5E1034D3"/>
    <w:rsid w:val="5E107D81"/>
    <w:rsid w:val="5E1421E1"/>
    <w:rsid w:val="5E1A657D"/>
    <w:rsid w:val="5E207DA7"/>
    <w:rsid w:val="5E2617CD"/>
    <w:rsid w:val="5E3D2637"/>
    <w:rsid w:val="5E3F6903"/>
    <w:rsid w:val="5E427742"/>
    <w:rsid w:val="5E563B1C"/>
    <w:rsid w:val="5E707592"/>
    <w:rsid w:val="5E7932C5"/>
    <w:rsid w:val="5E816817"/>
    <w:rsid w:val="5E8B3BD2"/>
    <w:rsid w:val="5E8B5112"/>
    <w:rsid w:val="5EAB5D78"/>
    <w:rsid w:val="5EAD5EAB"/>
    <w:rsid w:val="5EB63474"/>
    <w:rsid w:val="5EBC34AD"/>
    <w:rsid w:val="5ECC6C2D"/>
    <w:rsid w:val="5EDA7347"/>
    <w:rsid w:val="5EDC5E84"/>
    <w:rsid w:val="5EF5505C"/>
    <w:rsid w:val="5F007F2C"/>
    <w:rsid w:val="5F0459DA"/>
    <w:rsid w:val="5F0808AF"/>
    <w:rsid w:val="5F1D6CB8"/>
    <w:rsid w:val="5F220A5F"/>
    <w:rsid w:val="5F282A95"/>
    <w:rsid w:val="5F2F473D"/>
    <w:rsid w:val="5F4E6A7C"/>
    <w:rsid w:val="5F602813"/>
    <w:rsid w:val="5F6B3A73"/>
    <w:rsid w:val="5F6F37DA"/>
    <w:rsid w:val="5F896FDD"/>
    <w:rsid w:val="5F8A2CDD"/>
    <w:rsid w:val="5F982880"/>
    <w:rsid w:val="5F9F0307"/>
    <w:rsid w:val="5FA66BBE"/>
    <w:rsid w:val="5FAA0BC9"/>
    <w:rsid w:val="5FB90D1A"/>
    <w:rsid w:val="5FBA529C"/>
    <w:rsid w:val="5FBF1E54"/>
    <w:rsid w:val="5FC61063"/>
    <w:rsid w:val="5FC61F2D"/>
    <w:rsid w:val="5FD4026C"/>
    <w:rsid w:val="5FD6090E"/>
    <w:rsid w:val="5FE43F94"/>
    <w:rsid w:val="5FE518A4"/>
    <w:rsid w:val="60054327"/>
    <w:rsid w:val="600928BD"/>
    <w:rsid w:val="60140FB2"/>
    <w:rsid w:val="60152B76"/>
    <w:rsid w:val="60186A82"/>
    <w:rsid w:val="602B1F38"/>
    <w:rsid w:val="602D044E"/>
    <w:rsid w:val="60316F35"/>
    <w:rsid w:val="6032586E"/>
    <w:rsid w:val="603B55F5"/>
    <w:rsid w:val="60480E27"/>
    <w:rsid w:val="60515030"/>
    <w:rsid w:val="605C68A8"/>
    <w:rsid w:val="60682D83"/>
    <w:rsid w:val="606D3462"/>
    <w:rsid w:val="607E73A4"/>
    <w:rsid w:val="608073E8"/>
    <w:rsid w:val="60811012"/>
    <w:rsid w:val="60847A7C"/>
    <w:rsid w:val="60853D87"/>
    <w:rsid w:val="609776F9"/>
    <w:rsid w:val="609925BC"/>
    <w:rsid w:val="60997898"/>
    <w:rsid w:val="609C1B0E"/>
    <w:rsid w:val="60A86090"/>
    <w:rsid w:val="60C93B00"/>
    <w:rsid w:val="60CC7A37"/>
    <w:rsid w:val="60D010B1"/>
    <w:rsid w:val="60E7556C"/>
    <w:rsid w:val="60EA719A"/>
    <w:rsid w:val="60EA7BB6"/>
    <w:rsid w:val="60F1117B"/>
    <w:rsid w:val="61051E11"/>
    <w:rsid w:val="61056207"/>
    <w:rsid w:val="61056D65"/>
    <w:rsid w:val="610E0165"/>
    <w:rsid w:val="611B5C63"/>
    <w:rsid w:val="611F19F3"/>
    <w:rsid w:val="61225AB3"/>
    <w:rsid w:val="612A197A"/>
    <w:rsid w:val="612E5B80"/>
    <w:rsid w:val="612F41FC"/>
    <w:rsid w:val="61321E76"/>
    <w:rsid w:val="6136119F"/>
    <w:rsid w:val="61407E3D"/>
    <w:rsid w:val="61483687"/>
    <w:rsid w:val="615B40C6"/>
    <w:rsid w:val="615E115D"/>
    <w:rsid w:val="61771345"/>
    <w:rsid w:val="618F3B11"/>
    <w:rsid w:val="61A95D47"/>
    <w:rsid w:val="61B169F3"/>
    <w:rsid w:val="61B331C5"/>
    <w:rsid w:val="61BA4266"/>
    <w:rsid w:val="61BD034B"/>
    <w:rsid w:val="61C26D3B"/>
    <w:rsid w:val="61C27371"/>
    <w:rsid w:val="61C3660D"/>
    <w:rsid w:val="61C41053"/>
    <w:rsid w:val="61EA0870"/>
    <w:rsid w:val="61F438A9"/>
    <w:rsid w:val="61F50CFA"/>
    <w:rsid w:val="620E29A6"/>
    <w:rsid w:val="620F6408"/>
    <w:rsid w:val="62284C4A"/>
    <w:rsid w:val="622C167E"/>
    <w:rsid w:val="62370240"/>
    <w:rsid w:val="62591A0F"/>
    <w:rsid w:val="625C21E4"/>
    <w:rsid w:val="62641A8F"/>
    <w:rsid w:val="62787DC7"/>
    <w:rsid w:val="627A059F"/>
    <w:rsid w:val="628E2E4E"/>
    <w:rsid w:val="62963FCF"/>
    <w:rsid w:val="629C463A"/>
    <w:rsid w:val="62A009FC"/>
    <w:rsid w:val="62B663A7"/>
    <w:rsid w:val="62BC6099"/>
    <w:rsid w:val="62D575EA"/>
    <w:rsid w:val="63004BB6"/>
    <w:rsid w:val="6307373B"/>
    <w:rsid w:val="631D4097"/>
    <w:rsid w:val="632C6A01"/>
    <w:rsid w:val="63384B25"/>
    <w:rsid w:val="636263BF"/>
    <w:rsid w:val="63744696"/>
    <w:rsid w:val="6377208A"/>
    <w:rsid w:val="63800A5B"/>
    <w:rsid w:val="63861DDA"/>
    <w:rsid w:val="639E244B"/>
    <w:rsid w:val="63B01141"/>
    <w:rsid w:val="63BA59CC"/>
    <w:rsid w:val="63BE74FC"/>
    <w:rsid w:val="63C34FBD"/>
    <w:rsid w:val="63C804F2"/>
    <w:rsid w:val="63CF569C"/>
    <w:rsid w:val="63D31EE7"/>
    <w:rsid w:val="63E11033"/>
    <w:rsid w:val="63E35D98"/>
    <w:rsid w:val="63E75C4D"/>
    <w:rsid w:val="63F778E2"/>
    <w:rsid w:val="64055387"/>
    <w:rsid w:val="640C552C"/>
    <w:rsid w:val="640D5771"/>
    <w:rsid w:val="640D647C"/>
    <w:rsid w:val="640D7EA8"/>
    <w:rsid w:val="64170297"/>
    <w:rsid w:val="641E19AD"/>
    <w:rsid w:val="642324EA"/>
    <w:rsid w:val="642469D9"/>
    <w:rsid w:val="64270D9C"/>
    <w:rsid w:val="643039FD"/>
    <w:rsid w:val="64306910"/>
    <w:rsid w:val="643133B7"/>
    <w:rsid w:val="6440149D"/>
    <w:rsid w:val="64577200"/>
    <w:rsid w:val="645D186F"/>
    <w:rsid w:val="64694B77"/>
    <w:rsid w:val="647671DD"/>
    <w:rsid w:val="64767F7A"/>
    <w:rsid w:val="647D5190"/>
    <w:rsid w:val="647D5C1F"/>
    <w:rsid w:val="64803D25"/>
    <w:rsid w:val="64902637"/>
    <w:rsid w:val="64A26F44"/>
    <w:rsid w:val="64AB1B0D"/>
    <w:rsid w:val="64AD563A"/>
    <w:rsid w:val="64BD6F62"/>
    <w:rsid w:val="64BF2B24"/>
    <w:rsid w:val="64D02F8B"/>
    <w:rsid w:val="64D63A4F"/>
    <w:rsid w:val="64E477F6"/>
    <w:rsid w:val="64EA2EB1"/>
    <w:rsid w:val="650157E1"/>
    <w:rsid w:val="65154281"/>
    <w:rsid w:val="65353671"/>
    <w:rsid w:val="653609B1"/>
    <w:rsid w:val="65362B2A"/>
    <w:rsid w:val="653E6D2A"/>
    <w:rsid w:val="65456D83"/>
    <w:rsid w:val="654977EC"/>
    <w:rsid w:val="6552261F"/>
    <w:rsid w:val="6553080F"/>
    <w:rsid w:val="65536E23"/>
    <w:rsid w:val="655D4A44"/>
    <w:rsid w:val="6564300A"/>
    <w:rsid w:val="656935F1"/>
    <w:rsid w:val="65694E3D"/>
    <w:rsid w:val="656974F6"/>
    <w:rsid w:val="656E77B5"/>
    <w:rsid w:val="657762B0"/>
    <w:rsid w:val="65867F61"/>
    <w:rsid w:val="658D4627"/>
    <w:rsid w:val="65926383"/>
    <w:rsid w:val="659414E7"/>
    <w:rsid w:val="65967035"/>
    <w:rsid w:val="65A231FA"/>
    <w:rsid w:val="65B56A43"/>
    <w:rsid w:val="65BD09E2"/>
    <w:rsid w:val="65D20903"/>
    <w:rsid w:val="65D47E43"/>
    <w:rsid w:val="65D751AC"/>
    <w:rsid w:val="65E3426B"/>
    <w:rsid w:val="65EE2144"/>
    <w:rsid w:val="65F34930"/>
    <w:rsid w:val="65F940B2"/>
    <w:rsid w:val="660E3DED"/>
    <w:rsid w:val="66141E76"/>
    <w:rsid w:val="661C733C"/>
    <w:rsid w:val="662358B3"/>
    <w:rsid w:val="6635787E"/>
    <w:rsid w:val="6645760C"/>
    <w:rsid w:val="664B544E"/>
    <w:rsid w:val="665210D8"/>
    <w:rsid w:val="66624DB2"/>
    <w:rsid w:val="666600E4"/>
    <w:rsid w:val="666740D5"/>
    <w:rsid w:val="668004F4"/>
    <w:rsid w:val="66802D32"/>
    <w:rsid w:val="66811FF3"/>
    <w:rsid w:val="66846A14"/>
    <w:rsid w:val="66894413"/>
    <w:rsid w:val="669F738C"/>
    <w:rsid w:val="66A80F11"/>
    <w:rsid w:val="66AE0938"/>
    <w:rsid w:val="66B47B7E"/>
    <w:rsid w:val="66B50D4E"/>
    <w:rsid w:val="66B662E0"/>
    <w:rsid w:val="66B82104"/>
    <w:rsid w:val="66B94138"/>
    <w:rsid w:val="66BA2537"/>
    <w:rsid w:val="66C72F9B"/>
    <w:rsid w:val="66CA0072"/>
    <w:rsid w:val="66CD4165"/>
    <w:rsid w:val="66DB7400"/>
    <w:rsid w:val="66F82D04"/>
    <w:rsid w:val="66FB4CB7"/>
    <w:rsid w:val="67100EC7"/>
    <w:rsid w:val="67207D47"/>
    <w:rsid w:val="67214DC4"/>
    <w:rsid w:val="67242BC4"/>
    <w:rsid w:val="67245634"/>
    <w:rsid w:val="672A1B5F"/>
    <w:rsid w:val="673B4D39"/>
    <w:rsid w:val="675362DE"/>
    <w:rsid w:val="67623DD3"/>
    <w:rsid w:val="67637F03"/>
    <w:rsid w:val="67652903"/>
    <w:rsid w:val="676658D1"/>
    <w:rsid w:val="676C2D25"/>
    <w:rsid w:val="676D13FF"/>
    <w:rsid w:val="67713DE4"/>
    <w:rsid w:val="678F633A"/>
    <w:rsid w:val="679869A3"/>
    <w:rsid w:val="679A5D67"/>
    <w:rsid w:val="679B3D77"/>
    <w:rsid w:val="67A028D9"/>
    <w:rsid w:val="67A970FD"/>
    <w:rsid w:val="67AE137F"/>
    <w:rsid w:val="67B412AA"/>
    <w:rsid w:val="67B70197"/>
    <w:rsid w:val="67BB1CAC"/>
    <w:rsid w:val="67BF0987"/>
    <w:rsid w:val="67C20B53"/>
    <w:rsid w:val="67C52893"/>
    <w:rsid w:val="68061AAC"/>
    <w:rsid w:val="6809258B"/>
    <w:rsid w:val="681C3597"/>
    <w:rsid w:val="682623C0"/>
    <w:rsid w:val="683B37DA"/>
    <w:rsid w:val="683D26B3"/>
    <w:rsid w:val="684B39B5"/>
    <w:rsid w:val="684E3D61"/>
    <w:rsid w:val="68936601"/>
    <w:rsid w:val="68944C20"/>
    <w:rsid w:val="689637D6"/>
    <w:rsid w:val="68A5182F"/>
    <w:rsid w:val="68B65D91"/>
    <w:rsid w:val="68BC3462"/>
    <w:rsid w:val="68C00CF1"/>
    <w:rsid w:val="68C14689"/>
    <w:rsid w:val="68C22CA3"/>
    <w:rsid w:val="68D30CD7"/>
    <w:rsid w:val="68D47973"/>
    <w:rsid w:val="68E76CBB"/>
    <w:rsid w:val="68F868DF"/>
    <w:rsid w:val="691074BB"/>
    <w:rsid w:val="69237DF6"/>
    <w:rsid w:val="69317022"/>
    <w:rsid w:val="69321E99"/>
    <w:rsid w:val="69336CA9"/>
    <w:rsid w:val="69471CCF"/>
    <w:rsid w:val="695E3D45"/>
    <w:rsid w:val="696940E5"/>
    <w:rsid w:val="696C2E7D"/>
    <w:rsid w:val="697932C1"/>
    <w:rsid w:val="697A7F1A"/>
    <w:rsid w:val="697E3BEC"/>
    <w:rsid w:val="69873E3C"/>
    <w:rsid w:val="69961D6D"/>
    <w:rsid w:val="699F3DEA"/>
    <w:rsid w:val="69A04D32"/>
    <w:rsid w:val="69A14A86"/>
    <w:rsid w:val="69A81C11"/>
    <w:rsid w:val="69AE71A2"/>
    <w:rsid w:val="69B14379"/>
    <w:rsid w:val="69BC6EC3"/>
    <w:rsid w:val="69C01B4F"/>
    <w:rsid w:val="69C26973"/>
    <w:rsid w:val="69C41C23"/>
    <w:rsid w:val="69C977A6"/>
    <w:rsid w:val="69D17F62"/>
    <w:rsid w:val="69EF79CD"/>
    <w:rsid w:val="69FC30A6"/>
    <w:rsid w:val="6A0A0526"/>
    <w:rsid w:val="6A163A19"/>
    <w:rsid w:val="6A18675C"/>
    <w:rsid w:val="6A292DB9"/>
    <w:rsid w:val="6A2C1AA4"/>
    <w:rsid w:val="6A3809A8"/>
    <w:rsid w:val="6A4A4318"/>
    <w:rsid w:val="6A4D3519"/>
    <w:rsid w:val="6A5F10B6"/>
    <w:rsid w:val="6A5F1A6C"/>
    <w:rsid w:val="6A694E12"/>
    <w:rsid w:val="6A874690"/>
    <w:rsid w:val="6A8D65A0"/>
    <w:rsid w:val="6A941AF0"/>
    <w:rsid w:val="6A971F34"/>
    <w:rsid w:val="6ABF60FF"/>
    <w:rsid w:val="6AC11776"/>
    <w:rsid w:val="6AC405E5"/>
    <w:rsid w:val="6ACC79C6"/>
    <w:rsid w:val="6AD12AD6"/>
    <w:rsid w:val="6AD30884"/>
    <w:rsid w:val="6AD57C08"/>
    <w:rsid w:val="6AD9332A"/>
    <w:rsid w:val="6AEC44BD"/>
    <w:rsid w:val="6AEE50C6"/>
    <w:rsid w:val="6AF0514E"/>
    <w:rsid w:val="6AF0702E"/>
    <w:rsid w:val="6AF85242"/>
    <w:rsid w:val="6AFF7A08"/>
    <w:rsid w:val="6B077F22"/>
    <w:rsid w:val="6B0E0D97"/>
    <w:rsid w:val="6B0F7E73"/>
    <w:rsid w:val="6B2757F6"/>
    <w:rsid w:val="6B315B7D"/>
    <w:rsid w:val="6B3806E3"/>
    <w:rsid w:val="6B397A3A"/>
    <w:rsid w:val="6B58428D"/>
    <w:rsid w:val="6B5A5804"/>
    <w:rsid w:val="6B681794"/>
    <w:rsid w:val="6B6D6ED0"/>
    <w:rsid w:val="6B7114CC"/>
    <w:rsid w:val="6B757419"/>
    <w:rsid w:val="6B76553C"/>
    <w:rsid w:val="6B8318B8"/>
    <w:rsid w:val="6BA37878"/>
    <w:rsid w:val="6BC26B90"/>
    <w:rsid w:val="6BC6041F"/>
    <w:rsid w:val="6BD56470"/>
    <w:rsid w:val="6BD91A40"/>
    <w:rsid w:val="6BDF16D4"/>
    <w:rsid w:val="6BF5685B"/>
    <w:rsid w:val="6BF572BD"/>
    <w:rsid w:val="6BF64B77"/>
    <w:rsid w:val="6C0B086C"/>
    <w:rsid w:val="6C137AAC"/>
    <w:rsid w:val="6C187EF1"/>
    <w:rsid w:val="6C203304"/>
    <w:rsid w:val="6C24788B"/>
    <w:rsid w:val="6C310FA8"/>
    <w:rsid w:val="6C33318A"/>
    <w:rsid w:val="6C383B14"/>
    <w:rsid w:val="6C4A6E6D"/>
    <w:rsid w:val="6C4C0E84"/>
    <w:rsid w:val="6C514171"/>
    <w:rsid w:val="6C5A513E"/>
    <w:rsid w:val="6C6654AA"/>
    <w:rsid w:val="6C786F98"/>
    <w:rsid w:val="6C7C1B6E"/>
    <w:rsid w:val="6C7F6510"/>
    <w:rsid w:val="6C88172E"/>
    <w:rsid w:val="6C8C2038"/>
    <w:rsid w:val="6C952E0A"/>
    <w:rsid w:val="6C993EE6"/>
    <w:rsid w:val="6C9B39C1"/>
    <w:rsid w:val="6CCC7B00"/>
    <w:rsid w:val="6CDB489E"/>
    <w:rsid w:val="6CF51BD6"/>
    <w:rsid w:val="6CFE3053"/>
    <w:rsid w:val="6D13653B"/>
    <w:rsid w:val="6D155114"/>
    <w:rsid w:val="6D1C57D8"/>
    <w:rsid w:val="6D263917"/>
    <w:rsid w:val="6D2D365D"/>
    <w:rsid w:val="6D3268B0"/>
    <w:rsid w:val="6D4413E7"/>
    <w:rsid w:val="6D4B2B1D"/>
    <w:rsid w:val="6D577E5A"/>
    <w:rsid w:val="6D5931F9"/>
    <w:rsid w:val="6D593BF3"/>
    <w:rsid w:val="6D602A71"/>
    <w:rsid w:val="6D714AAA"/>
    <w:rsid w:val="6D7F1B68"/>
    <w:rsid w:val="6D902B58"/>
    <w:rsid w:val="6D942CDC"/>
    <w:rsid w:val="6D9559F4"/>
    <w:rsid w:val="6D995A0D"/>
    <w:rsid w:val="6D9F6FF2"/>
    <w:rsid w:val="6D9F736C"/>
    <w:rsid w:val="6DAA5A5E"/>
    <w:rsid w:val="6DB04C63"/>
    <w:rsid w:val="6DB60716"/>
    <w:rsid w:val="6DC8438A"/>
    <w:rsid w:val="6DC97996"/>
    <w:rsid w:val="6DCD5FB4"/>
    <w:rsid w:val="6DD0574B"/>
    <w:rsid w:val="6DE052A7"/>
    <w:rsid w:val="6DE9533C"/>
    <w:rsid w:val="6DF20DDF"/>
    <w:rsid w:val="6DF442DC"/>
    <w:rsid w:val="6DF97427"/>
    <w:rsid w:val="6E0B1612"/>
    <w:rsid w:val="6E127C03"/>
    <w:rsid w:val="6E18068C"/>
    <w:rsid w:val="6E1B2837"/>
    <w:rsid w:val="6E1D293D"/>
    <w:rsid w:val="6E1E1F2A"/>
    <w:rsid w:val="6E1F4697"/>
    <w:rsid w:val="6E296599"/>
    <w:rsid w:val="6E2B5285"/>
    <w:rsid w:val="6E2E4931"/>
    <w:rsid w:val="6E3370A3"/>
    <w:rsid w:val="6E362348"/>
    <w:rsid w:val="6E476681"/>
    <w:rsid w:val="6E4A412E"/>
    <w:rsid w:val="6E4C41B6"/>
    <w:rsid w:val="6E5345FC"/>
    <w:rsid w:val="6E601E06"/>
    <w:rsid w:val="6E6567C8"/>
    <w:rsid w:val="6E691634"/>
    <w:rsid w:val="6E751051"/>
    <w:rsid w:val="6E980073"/>
    <w:rsid w:val="6E9E6349"/>
    <w:rsid w:val="6E9F2D1D"/>
    <w:rsid w:val="6EA573AC"/>
    <w:rsid w:val="6EA611C7"/>
    <w:rsid w:val="6EA70843"/>
    <w:rsid w:val="6EA97DAC"/>
    <w:rsid w:val="6EAA147F"/>
    <w:rsid w:val="6EB221E1"/>
    <w:rsid w:val="6EB32E0B"/>
    <w:rsid w:val="6EB64A95"/>
    <w:rsid w:val="6EBC1F0C"/>
    <w:rsid w:val="6EC25F4E"/>
    <w:rsid w:val="6EC279EC"/>
    <w:rsid w:val="6EC40DF0"/>
    <w:rsid w:val="6EC803E2"/>
    <w:rsid w:val="6ECB0390"/>
    <w:rsid w:val="6EDB0A10"/>
    <w:rsid w:val="6EDF4CDE"/>
    <w:rsid w:val="6EEA0800"/>
    <w:rsid w:val="6EEA7A95"/>
    <w:rsid w:val="6EEE7716"/>
    <w:rsid w:val="6EF85A86"/>
    <w:rsid w:val="6EF8740A"/>
    <w:rsid w:val="6EFB3793"/>
    <w:rsid w:val="6F03659E"/>
    <w:rsid w:val="6F0C2F60"/>
    <w:rsid w:val="6F115018"/>
    <w:rsid w:val="6F121F56"/>
    <w:rsid w:val="6F226D72"/>
    <w:rsid w:val="6F302983"/>
    <w:rsid w:val="6F3133E8"/>
    <w:rsid w:val="6F395A96"/>
    <w:rsid w:val="6F45363D"/>
    <w:rsid w:val="6F475750"/>
    <w:rsid w:val="6F4B2019"/>
    <w:rsid w:val="6F6A051F"/>
    <w:rsid w:val="6F6A69EE"/>
    <w:rsid w:val="6F7161B6"/>
    <w:rsid w:val="6F7843F4"/>
    <w:rsid w:val="6F9421D4"/>
    <w:rsid w:val="6F975A8B"/>
    <w:rsid w:val="6FAD5B2B"/>
    <w:rsid w:val="6FB439C4"/>
    <w:rsid w:val="6FBF68FE"/>
    <w:rsid w:val="6FC308AF"/>
    <w:rsid w:val="6FC730C0"/>
    <w:rsid w:val="6FCC5A9A"/>
    <w:rsid w:val="6FD82A07"/>
    <w:rsid w:val="6FE339F5"/>
    <w:rsid w:val="6FFB2E22"/>
    <w:rsid w:val="70076E8F"/>
    <w:rsid w:val="700918EE"/>
    <w:rsid w:val="70134594"/>
    <w:rsid w:val="701E4044"/>
    <w:rsid w:val="70312C1D"/>
    <w:rsid w:val="70336A87"/>
    <w:rsid w:val="703A51C4"/>
    <w:rsid w:val="70487717"/>
    <w:rsid w:val="704E3DEA"/>
    <w:rsid w:val="706613F6"/>
    <w:rsid w:val="706A6EEB"/>
    <w:rsid w:val="7070182D"/>
    <w:rsid w:val="70777F03"/>
    <w:rsid w:val="707E7D25"/>
    <w:rsid w:val="7086333F"/>
    <w:rsid w:val="7096799C"/>
    <w:rsid w:val="70A2142C"/>
    <w:rsid w:val="70AA6025"/>
    <w:rsid w:val="70B279F6"/>
    <w:rsid w:val="70BA4C2B"/>
    <w:rsid w:val="70C00447"/>
    <w:rsid w:val="70C6344A"/>
    <w:rsid w:val="70CF4C95"/>
    <w:rsid w:val="70D1721F"/>
    <w:rsid w:val="70D352F2"/>
    <w:rsid w:val="70D96FA0"/>
    <w:rsid w:val="70DC6861"/>
    <w:rsid w:val="70E53AC6"/>
    <w:rsid w:val="70ED020D"/>
    <w:rsid w:val="70ED6B19"/>
    <w:rsid w:val="70F1109B"/>
    <w:rsid w:val="70F4788B"/>
    <w:rsid w:val="70F50D73"/>
    <w:rsid w:val="70FC0433"/>
    <w:rsid w:val="70FD5F55"/>
    <w:rsid w:val="711A6CA5"/>
    <w:rsid w:val="71324381"/>
    <w:rsid w:val="7135531A"/>
    <w:rsid w:val="714347C7"/>
    <w:rsid w:val="7155328C"/>
    <w:rsid w:val="715A75D2"/>
    <w:rsid w:val="71655018"/>
    <w:rsid w:val="716A1161"/>
    <w:rsid w:val="71756C5A"/>
    <w:rsid w:val="717D3C3B"/>
    <w:rsid w:val="7180063F"/>
    <w:rsid w:val="71826B99"/>
    <w:rsid w:val="719A6E6A"/>
    <w:rsid w:val="71A112E9"/>
    <w:rsid w:val="71A85E15"/>
    <w:rsid w:val="71B42DD6"/>
    <w:rsid w:val="71DE06B4"/>
    <w:rsid w:val="71E035B7"/>
    <w:rsid w:val="71F1364F"/>
    <w:rsid w:val="71FD0D83"/>
    <w:rsid w:val="72124B43"/>
    <w:rsid w:val="722522CD"/>
    <w:rsid w:val="72261AAF"/>
    <w:rsid w:val="7235070E"/>
    <w:rsid w:val="72474537"/>
    <w:rsid w:val="725121F8"/>
    <w:rsid w:val="72542300"/>
    <w:rsid w:val="72593F46"/>
    <w:rsid w:val="72665BDA"/>
    <w:rsid w:val="726B5269"/>
    <w:rsid w:val="726D1D77"/>
    <w:rsid w:val="72704D7D"/>
    <w:rsid w:val="727304FB"/>
    <w:rsid w:val="7282778C"/>
    <w:rsid w:val="72830143"/>
    <w:rsid w:val="72900186"/>
    <w:rsid w:val="72907E97"/>
    <w:rsid w:val="72AB56E6"/>
    <w:rsid w:val="72AC4A7F"/>
    <w:rsid w:val="72BD2D18"/>
    <w:rsid w:val="72CE0F5D"/>
    <w:rsid w:val="72E149FA"/>
    <w:rsid w:val="72E3446D"/>
    <w:rsid w:val="72E521A1"/>
    <w:rsid w:val="72F55C6B"/>
    <w:rsid w:val="72F7129C"/>
    <w:rsid w:val="730A0EC2"/>
    <w:rsid w:val="730C65DD"/>
    <w:rsid w:val="73242695"/>
    <w:rsid w:val="732519CC"/>
    <w:rsid w:val="73254A66"/>
    <w:rsid w:val="73286DF9"/>
    <w:rsid w:val="732F6E3D"/>
    <w:rsid w:val="733006E5"/>
    <w:rsid w:val="73315C78"/>
    <w:rsid w:val="7333147E"/>
    <w:rsid w:val="733643B6"/>
    <w:rsid w:val="734D4169"/>
    <w:rsid w:val="73596586"/>
    <w:rsid w:val="73800EFB"/>
    <w:rsid w:val="7381515C"/>
    <w:rsid w:val="738F4977"/>
    <w:rsid w:val="73906480"/>
    <w:rsid w:val="73945843"/>
    <w:rsid w:val="739C2BBB"/>
    <w:rsid w:val="73AB0DD7"/>
    <w:rsid w:val="73B62D41"/>
    <w:rsid w:val="73B64FF9"/>
    <w:rsid w:val="73BA358C"/>
    <w:rsid w:val="73BC0696"/>
    <w:rsid w:val="73BD68E9"/>
    <w:rsid w:val="73C0093D"/>
    <w:rsid w:val="73CB4B1D"/>
    <w:rsid w:val="73D71DDC"/>
    <w:rsid w:val="73E320B9"/>
    <w:rsid w:val="73E3329E"/>
    <w:rsid w:val="73E70200"/>
    <w:rsid w:val="73EE25C3"/>
    <w:rsid w:val="73FD3C13"/>
    <w:rsid w:val="74024FA6"/>
    <w:rsid w:val="74046502"/>
    <w:rsid w:val="740D1D0D"/>
    <w:rsid w:val="742169D5"/>
    <w:rsid w:val="74343A82"/>
    <w:rsid w:val="743A0238"/>
    <w:rsid w:val="743D015E"/>
    <w:rsid w:val="74417E7D"/>
    <w:rsid w:val="7452061D"/>
    <w:rsid w:val="745772D0"/>
    <w:rsid w:val="745F3CC2"/>
    <w:rsid w:val="746B2DFC"/>
    <w:rsid w:val="746E77D3"/>
    <w:rsid w:val="74700D0A"/>
    <w:rsid w:val="74750C39"/>
    <w:rsid w:val="74874CE7"/>
    <w:rsid w:val="748F2D72"/>
    <w:rsid w:val="74925EBC"/>
    <w:rsid w:val="74A94FC1"/>
    <w:rsid w:val="74AF1506"/>
    <w:rsid w:val="74B2511A"/>
    <w:rsid w:val="74B34504"/>
    <w:rsid w:val="74BE02DC"/>
    <w:rsid w:val="74E11CC3"/>
    <w:rsid w:val="74E278BA"/>
    <w:rsid w:val="74E63C63"/>
    <w:rsid w:val="74F75EA8"/>
    <w:rsid w:val="75142E1F"/>
    <w:rsid w:val="751C274B"/>
    <w:rsid w:val="752D6F35"/>
    <w:rsid w:val="753B39E7"/>
    <w:rsid w:val="75417CB8"/>
    <w:rsid w:val="755262F8"/>
    <w:rsid w:val="755B4477"/>
    <w:rsid w:val="755E28B9"/>
    <w:rsid w:val="7563204F"/>
    <w:rsid w:val="75754971"/>
    <w:rsid w:val="75796967"/>
    <w:rsid w:val="757F6897"/>
    <w:rsid w:val="759241B7"/>
    <w:rsid w:val="759F5B8B"/>
    <w:rsid w:val="75A122B8"/>
    <w:rsid w:val="75A83C5A"/>
    <w:rsid w:val="75B62C62"/>
    <w:rsid w:val="75BF731D"/>
    <w:rsid w:val="75C13993"/>
    <w:rsid w:val="75C65AEF"/>
    <w:rsid w:val="75C8254C"/>
    <w:rsid w:val="75E42F87"/>
    <w:rsid w:val="75ED6862"/>
    <w:rsid w:val="75F05109"/>
    <w:rsid w:val="75F125E8"/>
    <w:rsid w:val="75F54B97"/>
    <w:rsid w:val="76022917"/>
    <w:rsid w:val="760754E3"/>
    <w:rsid w:val="760B4994"/>
    <w:rsid w:val="762075E3"/>
    <w:rsid w:val="762778E6"/>
    <w:rsid w:val="762A4CF6"/>
    <w:rsid w:val="76457D04"/>
    <w:rsid w:val="76476E6A"/>
    <w:rsid w:val="764A2406"/>
    <w:rsid w:val="764D32DC"/>
    <w:rsid w:val="7657645F"/>
    <w:rsid w:val="766B2C96"/>
    <w:rsid w:val="766B32DB"/>
    <w:rsid w:val="767304EB"/>
    <w:rsid w:val="76743F29"/>
    <w:rsid w:val="76755093"/>
    <w:rsid w:val="7695605A"/>
    <w:rsid w:val="769B0635"/>
    <w:rsid w:val="769B28F8"/>
    <w:rsid w:val="76A5549A"/>
    <w:rsid w:val="76A55D17"/>
    <w:rsid w:val="76A73C0C"/>
    <w:rsid w:val="76B75C8D"/>
    <w:rsid w:val="76BB4E0E"/>
    <w:rsid w:val="76BD0AE8"/>
    <w:rsid w:val="76D616D6"/>
    <w:rsid w:val="76DC055A"/>
    <w:rsid w:val="76DC17DA"/>
    <w:rsid w:val="76DC33C9"/>
    <w:rsid w:val="76EA7150"/>
    <w:rsid w:val="76EB4C15"/>
    <w:rsid w:val="76EB4DFE"/>
    <w:rsid w:val="76EE0C45"/>
    <w:rsid w:val="76F47347"/>
    <w:rsid w:val="76FC0F24"/>
    <w:rsid w:val="76FF4E02"/>
    <w:rsid w:val="76FF6E8F"/>
    <w:rsid w:val="77081CBF"/>
    <w:rsid w:val="770B56CC"/>
    <w:rsid w:val="77127F13"/>
    <w:rsid w:val="771C4F53"/>
    <w:rsid w:val="77230426"/>
    <w:rsid w:val="77273296"/>
    <w:rsid w:val="77353929"/>
    <w:rsid w:val="774C16A5"/>
    <w:rsid w:val="77541750"/>
    <w:rsid w:val="776671F4"/>
    <w:rsid w:val="77677F71"/>
    <w:rsid w:val="776877E9"/>
    <w:rsid w:val="77907BF8"/>
    <w:rsid w:val="77AF3DC4"/>
    <w:rsid w:val="77B806B5"/>
    <w:rsid w:val="77BC303F"/>
    <w:rsid w:val="77C03721"/>
    <w:rsid w:val="77C87C09"/>
    <w:rsid w:val="77CE0C59"/>
    <w:rsid w:val="77D34BAC"/>
    <w:rsid w:val="77E450A0"/>
    <w:rsid w:val="77EF610B"/>
    <w:rsid w:val="77F26774"/>
    <w:rsid w:val="77F36147"/>
    <w:rsid w:val="77FD67C5"/>
    <w:rsid w:val="78066182"/>
    <w:rsid w:val="781865D0"/>
    <w:rsid w:val="782261F3"/>
    <w:rsid w:val="78287441"/>
    <w:rsid w:val="782B725E"/>
    <w:rsid w:val="78314CBD"/>
    <w:rsid w:val="783A67B9"/>
    <w:rsid w:val="783C7F63"/>
    <w:rsid w:val="784B652B"/>
    <w:rsid w:val="786246BC"/>
    <w:rsid w:val="786D0527"/>
    <w:rsid w:val="787940B5"/>
    <w:rsid w:val="787B49DF"/>
    <w:rsid w:val="787B5A91"/>
    <w:rsid w:val="788E2F54"/>
    <w:rsid w:val="78925D92"/>
    <w:rsid w:val="789414A8"/>
    <w:rsid w:val="7894677C"/>
    <w:rsid w:val="7896129C"/>
    <w:rsid w:val="78AB5478"/>
    <w:rsid w:val="78C11A3F"/>
    <w:rsid w:val="78C20CD9"/>
    <w:rsid w:val="78C2101E"/>
    <w:rsid w:val="78CE2E7B"/>
    <w:rsid w:val="78D00C0C"/>
    <w:rsid w:val="78D159D5"/>
    <w:rsid w:val="78DA3EE0"/>
    <w:rsid w:val="78E225BD"/>
    <w:rsid w:val="78E245CA"/>
    <w:rsid w:val="791E358F"/>
    <w:rsid w:val="79275B69"/>
    <w:rsid w:val="794118D6"/>
    <w:rsid w:val="794202C3"/>
    <w:rsid w:val="794E7010"/>
    <w:rsid w:val="796346F4"/>
    <w:rsid w:val="79666C44"/>
    <w:rsid w:val="7966720D"/>
    <w:rsid w:val="79670B61"/>
    <w:rsid w:val="796F4C07"/>
    <w:rsid w:val="797A74C2"/>
    <w:rsid w:val="798D3148"/>
    <w:rsid w:val="798D7C30"/>
    <w:rsid w:val="799C4849"/>
    <w:rsid w:val="79A900A0"/>
    <w:rsid w:val="79B14FD8"/>
    <w:rsid w:val="79B8411E"/>
    <w:rsid w:val="79B972B5"/>
    <w:rsid w:val="79CD08CA"/>
    <w:rsid w:val="79CD4568"/>
    <w:rsid w:val="79D621FF"/>
    <w:rsid w:val="79F656B3"/>
    <w:rsid w:val="7A04179B"/>
    <w:rsid w:val="7A102916"/>
    <w:rsid w:val="7A144C26"/>
    <w:rsid w:val="7A192830"/>
    <w:rsid w:val="7A2D0F07"/>
    <w:rsid w:val="7A390C0F"/>
    <w:rsid w:val="7A441F94"/>
    <w:rsid w:val="7A501EA1"/>
    <w:rsid w:val="7A526CEB"/>
    <w:rsid w:val="7A710403"/>
    <w:rsid w:val="7A7802D5"/>
    <w:rsid w:val="7A7A640B"/>
    <w:rsid w:val="7A7E3123"/>
    <w:rsid w:val="7A824409"/>
    <w:rsid w:val="7A8500F3"/>
    <w:rsid w:val="7A8A624F"/>
    <w:rsid w:val="7A8D4226"/>
    <w:rsid w:val="7A8F154B"/>
    <w:rsid w:val="7A9F5CD2"/>
    <w:rsid w:val="7AA320D0"/>
    <w:rsid w:val="7AD96E31"/>
    <w:rsid w:val="7AE307AB"/>
    <w:rsid w:val="7AED06A0"/>
    <w:rsid w:val="7AF94450"/>
    <w:rsid w:val="7B0C2E27"/>
    <w:rsid w:val="7B0D7F43"/>
    <w:rsid w:val="7B0E3EED"/>
    <w:rsid w:val="7B260CB5"/>
    <w:rsid w:val="7B280E46"/>
    <w:rsid w:val="7B2B6C9D"/>
    <w:rsid w:val="7B340136"/>
    <w:rsid w:val="7B381453"/>
    <w:rsid w:val="7B4F71BA"/>
    <w:rsid w:val="7B5540DA"/>
    <w:rsid w:val="7B57258E"/>
    <w:rsid w:val="7B7640DB"/>
    <w:rsid w:val="7B7E08C9"/>
    <w:rsid w:val="7B803BEA"/>
    <w:rsid w:val="7BA002E3"/>
    <w:rsid w:val="7BD53EFA"/>
    <w:rsid w:val="7BD54BB3"/>
    <w:rsid w:val="7BD84290"/>
    <w:rsid w:val="7BD9079C"/>
    <w:rsid w:val="7BDB5F9A"/>
    <w:rsid w:val="7BDD24FB"/>
    <w:rsid w:val="7BF26992"/>
    <w:rsid w:val="7BF33F73"/>
    <w:rsid w:val="7BF82E27"/>
    <w:rsid w:val="7BFD4D3D"/>
    <w:rsid w:val="7C2E1DB8"/>
    <w:rsid w:val="7C3F02FA"/>
    <w:rsid w:val="7C5C55DB"/>
    <w:rsid w:val="7C601573"/>
    <w:rsid w:val="7C62413A"/>
    <w:rsid w:val="7C6D6A5D"/>
    <w:rsid w:val="7C6E0A03"/>
    <w:rsid w:val="7C70265D"/>
    <w:rsid w:val="7C703DA5"/>
    <w:rsid w:val="7C760E4C"/>
    <w:rsid w:val="7C805DD8"/>
    <w:rsid w:val="7C8701F5"/>
    <w:rsid w:val="7C8C5E7F"/>
    <w:rsid w:val="7C906CB8"/>
    <w:rsid w:val="7C9A1AFD"/>
    <w:rsid w:val="7C9A4D10"/>
    <w:rsid w:val="7C9C2674"/>
    <w:rsid w:val="7CA933AA"/>
    <w:rsid w:val="7CC75AB8"/>
    <w:rsid w:val="7CC9184D"/>
    <w:rsid w:val="7CD83D43"/>
    <w:rsid w:val="7CDE17B7"/>
    <w:rsid w:val="7CDE5CA4"/>
    <w:rsid w:val="7CED37E3"/>
    <w:rsid w:val="7CF22551"/>
    <w:rsid w:val="7CF34F15"/>
    <w:rsid w:val="7D111C05"/>
    <w:rsid w:val="7D187D39"/>
    <w:rsid w:val="7D1F4ECE"/>
    <w:rsid w:val="7D221095"/>
    <w:rsid w:val="7D304A68"/>
    <w:rsid w:val="7D5B38DC"/>
    <w:rsid w:val="7D5E7A8A"/>
    <w:rsid w:val="7D723152"/>
    <w:rsid w:val="7D7C3E5C"/>
    <w:rsid w:val="7D936984"/>
    <w:rsid w:val="7D9C4D80"/>
    <w:rsid w:val="7DB13CF6"/>
    <w:rsid w:val="7DB63BC4"/>
    <w:rsid w:val="7DBE4A93"/>
    <w:rsid w:val="7DF7413F"/>
    <w:rsid w:val="7E137685"/>
    <w:rsid w:val="7E14154D"/>
    <w:rsid w:val="7E1E2B8B"/>
    <w:rsid w:val="7E237754"/>
    <w:rsid w:val="7E26509F"/>
    <w:rsid w:val="7E280118"/>
    <w:rsid w:val="7E293EE2"/>
    <w:rsid w:val="7E2D6FA1"/>
    <w:rsid w:val="7E315264"/>
    <w:rsid w:val="7E32751A"/>
    <w:rsid w:val="7E361EF4"/>
    <w:rsid w:val="7E3D5A1A"/>
    <w:rsid w:val="7E4063E5"/>
    <w:rsid w:val="7E4129D7"/>
    <w:rsid w:val="7E4156FB"/>
    <w:rsid w:val="7E495911"/>
    <w:rsid w:val="7E5D7EA4"/>
    <w:rsid w:val="7E6D3DCF"/>
    <w:rsid w:val="7E7106CB"/>
    <w:rsid w:val="7E815D4B"/>
    <w:rsid w:val="7E9C4430"/>
    <w:rsid w:val="7EAC2189"/>
    <w:rsid w:val="7EB34F62"/>
    <w:rsid w:val="7EB54AE3"/>
    <w:rsid w:val="7EBB651B"/>
    <w:rsid w:val="7EC757F3"/>
    <w:rsid w:val="7ED806CB"/>
    <w:rsid w:val="7EDD45A9"/>
    <w:rsid w:val="7EF007E9"/>
    <w:rsid w:val="7EF872F1"/>
    <w:rsid w:val="7EFA265F"/>
    <w:rsid w:val="7F061E9C"/>
    <w:rsid w:val="7F065550"/>
    <w:rsid w:val="7F08310E"/>
    <w:rsid w:val="7F1F65E9"/>
    <w:rsid w:val="7F27627D"/>
    <w:rsid w:val="7F341BAF"/>
    <w:rsid w:val="7F3E5005"/>
    <w:rsid w:val="7F475E95"/>
    <w:rsid w:val="7F4A22B9"/>
    <w:rsid w:val="7F4A592D"/>
    <w:rsid w:val="7F786676"/>
    <w:rsid w:val="7F814B99"/>
    <w:rsid w:val="7F87749E"/>
    <w:rsid w:val="7F9275AB"/>
    <w:rsid w:val="7F994A68"/>
    <w:rsid w:val="7FB8227C"/>
    <w:rsid w:val="7FB93732"/>
    <w:rsid w:val="7FC519D5"/>
    <w:rsid w:val="7FC568B8"/>
    <w:rsid w:val="7FCF590B"/>
    <w:rsid w:val="7FE20A78"/>
    <w:rsid w:val="7FEE0870"/>
    <w:rsid w:val="7FF83327"/>
    <w:rsid w:val="7FF91FD3"/>
    <w:rsid w:val="7FFC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Times New Roman" w:hAnsi="Times New Roman" w:eastAsia="宋体" w:cs="Times New Roman"/>
      <w:sz w:val="24"/>
      <w:szCs w:val="20"/>
    </w:rPr>
  </w:style>
  <w:style w:type="paragraph" w:styleId="3">
    <w:name w:val="Body Text Indent"/>
    <w:basedOn w:val="1"/>
    <w:next w:val="4"/>
    <w:qFormat/>
    <w:uiPriority w:val="0"/>
    <w:pPr>
      <w:tabs>
        <w:tab w:val="left" w:pos="1176"/>
      </w:tabs>
      <w:spacing w:line="360" w:lineRule="auto"/>
      <w:ind w:firstLine="437"/>
    </w:pPr>
    <w:rPr>
      <w:kern w:val="0"/>
      <w:sz w:val="20"/>
    </w:rPr>
  </w:style>
  <w:style w:type="paragraph" w:styleId="4">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3"/>
    <w:unhideWhenUsed/>
    <w:qFormat/>
    <w:uiPriority w:val="0"/>
    <w:pPr>
      <w:spacing w:after="120"/>
      <w:ind w:left="420" w:leftChars="200" w:firstLine="420" w:firstLineChars="200"/>
    </w:pPr>
    <w:rPr>
      <w:rFonts w:ascii="Calibri" w:hAnsi="Calibri"/>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paragraph" w:styleId="12">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2020-09-30T03:59:00Z</dcterms:created>
  <dc:creator>baiyani</dc:creator>
  <cp:lastModifiedBy>baiyani</cp:lastModifiedBy>
  <dcterms:modified xsi:type="dcterms:W3CDTF">2022-04-19T06:24:54Z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